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FD285" w14:textId="77777777" w:rsidR="00F90DC8" w:rsidRDefault="00F90DC8">
      <w:pPr>
        <w:spacing w:after="0" w:line="240" w:lineRule="auto"/>
        <w:jc w:val="both"/>
      </w:pPr>
    </w:p>
    <w:tbl>
      <w:tblPr>
        <w:tblW w:w="94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4961"/>
      </w:tblGrid>
      <w:tr w:rsidR="00AA34CF" w:rsidRPr="00306D47" w14:paraId="0520EEAE" w14:textId="77777777" w:rsidTr="00492360">
        <w:tc>
          <w:tcPr>
            <w:tcW w:w="9426" w:type="dxa"/>
            <w:gridSpan w:val="2"/>
            <w:tcBorders>
              <w:bottom w:val="nil"/>
            </w:tcBorders>
          </w:tcPr>
          <w:p w14:paraId="16A2E2E1" w14:textId="77777777" w:rsidR="00AA34CF" w:rsidRPr="00306D47" w:rsidRDefault="00AA34CF" w:rsidP="0049236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cs-CZ"/>
                <w14:ligatures w14:val="none"/>
              </w:rPr>
            </w:pPr>
            <w:r w:rsidRPr="00306D4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cs-CZ"/>
                <w14:ligatures w14:val="none"/>
              </w:rPr>
              <w:t>Základní škola LOPES Čimice, Praha 8, Libčická 399, příspěvková organizace</w:t>
            </w:r>
          </w:p>
          <w:p w14:paraId="01E68FA2" w14:textId="77777777" w:rsidR="00AA34CF" w:rsidRPr="00306D47" w:rsidRDefault="00AA34CF" w:rsidP="0049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cs-CZ"/>
                <w14:ligatures w14:val="none"/>
              </w:rPr>
            </w:pPr>
            <w:r w:rsidRPr="00306D4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cs-CZ"/>
                <w14:ligatures w14:val="none"/>
              </w:rPr>
              <w:t>se sídlem Libčická 399/8, 181 00 Praha 8</w:t>
            </w:r>
          </w:p>
        </w:tc>
      </w:tr>
      <w:tr w:rsidR="00AA34CF" w:rsidRPr="00306D47" w14:paraId="228570DB" w14:textId="77777777" w:rsidTr="00492360">
        <w:trPr>
          <w:cantSplit/>
        </w:trPr>
        <w:tc>
          <w:tcPr>
            <w:tcW w:w="9426" w:type="dxa"/>
            <w:gridSpan w:val="2"/>
          </w:tcPr>
          <w:p w14:paraId="5B713EDC" w14:textId="77777777" w:rsidR="00AA34CF" w:rsidRPr="00306D47" w:rsidRDefault="00AA34CF" w:rsidP="00492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cs-CZ"/>
                <w14:ligatures w14:val="none"/>
              </w:rPr>
            </w:pPr>
            <w:r w:rsidRPr="00FA2AD1">
              <w:rPr>
                <w:rFonts w:ascii="Times New Roman" w:eastAsia="Times New Roman" w:hAnsi="Times New Roman" w:cs="Times New Roman"/>
                <w:b/>
                <w:caps/>
                <w:kern w:val="0"/>
                <w:sz w:val="24"/>
                <w:szCs w:val="24"/>
                <w:lang w:eastAsia="cs-CZ"/>
                <w14:ligatures w14:val="none"/>
              </w:rPr>
              <w:t xml:space="preserve">46 program poradenských služeb </w:t>
            </w:r>
          </w:p>
        </w:tc>
      </w:tr>
      <w:tr w:rsidR="00AA34CF" w:rsidRPr="005B4BF6" w14:paraId="002A4C9B" w14:textId="77777777" w:rsidTr="00492360">
        <w:tc>
          <w:tcPr>
            <w:tcW w:w="4465" w:type="dxa"/>
          </w:tcPr>
          <w:p w14:paraId="74473E2C" w14:textId="77777777" w:rsidR="00AA34CF" w:rsidRPr="005B4BF6" w:rsidRDefault="00AA34CF" w:rsidP="004923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cs-CZ"/>
                <w14:ligatures w14:val="none"/>
              </w:rPr>
            </w:pPr>
            <w:r w:rsidRPr="005B4BF6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cs-CZ"/>
                <w14:ligatures w14:val="none"/>
              </w:rPr>
              <w:t xml:space="preserve">Číslo jednací /Spisový znak/ Skartační znak </w:t>
            </w:r>
          </w:p>
        </w:tc>
        <w:tc>
          <w:tcPr>
            <w:tcW w:w="4961" w:type="dxa"/>
          </w:tcPr>
          <w:p w14:paraId="6C291C29" w14:textId="4BF59ECE" w:rsidR="00AA34CF" w:rsidRPr="005B4BF6" w:rsidRDefault="008174F5" w:rsidP="004923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cs-CZ"/>
                <w14:ligatures w14:val="none"/>
              </w:rPr>
            </w:pPr>
            <w:r w:rsidRPr="005B4BF6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cs-CZ"/>
                <w14:ligatures w14:val="none"/>
              </w:rPr>
              <w:t>862</w:t>
            </w:r>
            <w:r w:rsidR="00AA34CF" w:rsidRPr="005B4BF6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cs-CZ"/>
                <w14:ligatures w14:val="none"/>
              </w:rPr>
              <w:t>/2026          1.7.       A10</w:t>
            </w:r>
          </w:p>
        </w:tc>
      </w:tr>
      <w:tr w:rsidR="00AA34CF" w:rsidRPr="005B4BF6" w14:paraId="125B0534" w14:textId="77777777" w:rsidTr="00492360">
        <w:tc>
          <w:tcPr>
            <w:tcW w:w="4465" w:type="dxa"/>
          </w:tcPr>
          <w:p w14:paraId="71C98596" w14:textId="77777777" w:rsidR="00AA34CF" w:rsidRPr="005B4BF6" w:rsidRDefault="00AA34CF" w:rsidP="004923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cs-CZ"/>
                <w14:ligatures w14:val="none"/>
              </w:rPr>
            </w:pPr>
            <w:r w:rsidRPr="005B4BF6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cs-CZ"/>
                <w14:ligatures w14:val="none"/>
              </w:rPr>
              <w:t>Vypracoval:</w:t>
            </w:r>
          </w:p>
        </w:tc>
        <w:tc>
          <w:tcPr>
            <w:tcW w:w="4961" w:type="dxa"/>
          </w:tcPr>
          <w:p w14:paraId="5B16BCEF" w14:textId="77777777" w:rsidR="00AA34CF" w:rsidRPr="005B4BF6" w:rsidRDefault="00AA34CF" w:rsidP="004923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cs-CZ"/>
                <w14:ligatures w14:val="none"/>
              </w:rPr>
            </w:pPr>
            <w:r w:rsidRPr="005B4BF6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cs-CZ"/>
                <w14:ligatures w14:val="none"/>
              </w:rPr>
              <w:t xml:space="preserve">Mgr. Stanislav Horáček, ředitel </w:t>
            </w:r>
          </w:p>
        </w:tc>
      </w:tr>
      <w:tr w:rsidR="00AA34CF" w:rsidRPr="005B4BF6" w14:paraId="089BA443" w14:textId="77777777" w:rsidTr="00492360">
        <w:tc>
          <w:tcPr>
            <w:tcW w:w="4465" w:type="dxa"/>
          </w:tcPr>
          <w:p w14:paraId="48E35057" w14:textId="77777777" w:rsidR="00AA34CF" w:rsidRPr="005B4BF6" w:rsidRDefault="00AA34CF" w:rsidP="004923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cs-CZ"/>
                <w14:ligatures w14:val="none"/>
              </w:rPr>
            </w:pPr>
            <w:r w:rsidRPr="005B4BF6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cs-CZ"/>
                <w14:ligatures w14:val="none"/>
              </w:rPr>
              <w:t>Schválil:</w:t>
            </w:r>
          </w:p>
        </w:tc>
        <w:tc>
          <w:tcPr>
            <w:tcW w:w="4961" w:type="dxa"/>
          </w:tcPr>
          <w:p w14:paraId="538DF923" w14:textId="77777777" w:rsidR="00AA34CF" w:rsidRPr="005B4BF6" w:rsidRDefault="00AA34CF" w:rsidP="004923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cs-CZ"/>
                <w14:ligatures w14:val="none"/>
              </w:rPr>
            </w:pPr>
            <w:r w:rsidRPr="005B4BF6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cs-CZ"/>
                <w14:ligatures w14:val="none"/>
              </w:rPr>
              <w:t xml:space="preserve">Mgr. Stanislav Horáček, ředitel  </w:t>
            </w:r>
          </w:p>
        </w:tc>
      </w:tr>
      <w:tr w:rsidR="00AA34CF" w:rsidRPr="005B4BF6" w14:paraId="432ADCD0" w14:textId="77777777" w:rsidTr="00492360">
        <w:tc>
          <w:tcPr>
            <w:tcW w:w="4465" w:type="dxa"/>
          </w:tcPr>
          <w:p w14:paraId="55F94B12" w14:textId="77777777" w:rsidR="00AA34CF" w:rsidRPr="005B4BF6" w:rsidRDefault="00AA34CF" w:rsidP="004923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cs-CZ"/>
                <w14:ligatures w14:val="none"/>
              </w:rPr>
            </w:pPr>
            <w:r w:rsidRPr="005B4BF6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cs-CZ"/>
                <w14:ligatures w14:val="none"/>
              </w:rPr>
              <w:t>Pedagogická rada projednala dne:</w:t>
            </w:r>
          </w:p>
        </w:tc>
        <w:tc>
          <w:tcPr>
            <w:tcW w:w="4961" w:type="dxa"/>
          </w:tcPr>
          <w:p w14:paraId="57C1DC3C" w14:textId="5423F9EA" w:rsidR="00AA34CF" w:rsidRPr="005B4BF6" w:rsidRDefault="00AA34CF" w:rsidP="004923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cs-CZ"/>
                <w14:ligatures w14:val="none"/>
              </w:rPr>
            </w:pPr>
            <w:r w:rsidRPr="005B4BF6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cs-CZ"/>
                <w14:ligatures w14:val="none"/>
              </w:rPr>
              <w:t>1. 9. 2026</w:t>
            </w:r>
          </w:p>
        </w:tc>
      </w:tr>
      <w:tr w:rsidR="00AA34CF" w:rsidRPr="005B4BF6" w14:paraId="465CA9EA" w14:textId="77777777" w:rsidTr="00492360">
        <w:tc>
          <w:tcPr>
            <w:tcW w:w="4465" w:type="dxa"/>
          </w:tcPr>
          <w:p w14:paraId="5E65EA6F" w14:textId="77777777" w:rsidR="00AA34CF" w:rsidRPr="005B4BF6" w:rsidRDefault="00AA34CF" w:rsidP="004923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cs-CZ"/>
                <w14:ligatures w14:val="none"/>
              </w:rPr>
            </w:pPr>
            <w:r w:rsidRPr="005B4BF6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cs-CZ"/>
                <w14:ligatures w14:val="none"/>
              </w:rPr>
              <w:t>Nabývá platnosti dne:</w:t>
            </w:r>
          </w:p>
        </w:tc>
        <w:tc>
          <w:tcPr>
            <w:tcW w:w="4961" w:type="dxa"/>
          </w:tcPr>
          <w:p w14:paraId="06DF7A1F" w14:textId="5E57D2D8" w:rsidR="00AA34CF" w:rsidRPr="005B4BF6" w:rsidRDefault="00AA34CF" w:rsidP="004923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cs-CZ"/>
                <w14:ligatures w14:val="none"/>
              </w:rPr>
            </w:pPr>
            <w:r w:rsidRPr="005B4BF6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cs-CZ"/>
                <w14:ligatures w14:val="none"/>
              </w:rPr>
              <w:t>1. 9. 2026</w:t>
            </w:r>
          </w:p>
        </w:tc>
      </w:tr>
      <w:tr w:rsidR="00AA34CF" w:rsidRPr="00306D47" w14:paraId="0CDFC737" w14:textId="77777777" w:rsidTr="00492360">
        <w:tc>
          <w:tcPr>
            <w:tcW w:w="4465" w:type="dxa"/>
          </w:tcPr>
          <w:p w14:paraId="6BEF47C1" w14:textId="77777777" w:rsidR="00AA34CF" w:rsidRPr="005B4BF6" w:rsidRDefault="00AA34CF" w:rsidP="0049236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cs-CZ"/>
                <w14:ligatures w14:val="none"/>
              </w:rPr>
            </w:pPr>
            <w:r w:rsidRPr="005B4BF6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cs-CZ"/>
                <w14:ligatures w14:val="none"/>
              </w:rPr>
              <w:t>Nabývá účinnosti dne:</w:t>
            </w:r>
          </w:p>
        </w:tc>
        <w:tc>
          <w:tcPr>
            <w:tcW w:w="4961" w:type="dxa"/>
          </w:tcPr>
          <w:p w14:paraId="55A09778" w14:textId="48D696BB" w:rsidR="00AA34CF" w:rsidRPr="005B4BF6" w:rsidRDefault="00AA34CF" w:rsidP="0049236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cs-CZ"/>
                <w14:ligatures w14:val="none"/>
              </w:rPr>
            </w:pPr>
            <w:r w:rsidRPr="005B4BF6">
              <w:rPr>
                <w:rFonts w:ascii="Times New Roman" w:eastAsia="Times New Roman" w:hAnsi="Times New Roman" w:cs="Times New Roman"/>
                <w:kern w:val="0"/>
                <w:sz w:val="24"/>
                <w:szCs w:val="20"/>
                <w:lang w:eastAsia="cs-CZ"/>
                <w14:ligatures w14:val="none"/>
              </w:rPr>
              <w:t>1. 9. 2026</w:t>
            </w:r>
          </w:p>
        </w:tc>
      </w:tr>
    </w:tbl>
    <w:p w14:paraId="0746BF67" w14:textId="77777777" w:rsidR="00AA34CF" w:rsidRDefault="00AA34CF">
      <w:pPr>
        <w:spacing w:after="0" w:line="240" w:lineRule="auto"/>
        <w:jc w:val="both"/>
      </w:pPr>
    </w:p>
    <w:p w14:paraId="6AFC08B7" w14:textId="77777777" w:rsidR="00F90DC8" w:rsidRDefault="00000000">
      <w:pPr>
        <w:keepNext/>
        <w:spacing w:after="0" w:line="240" w:lineRule="auto"/>
        <w:jc w:val="both"/>
      </w:pPr>
      <w:r>
        <w:rPr>
          <w:rFonts w:ascii="Times New Roman" w:hAnsi="Times New Roman"/>
          <w:b/>
          <w:sz w:val="24"/>
        </w:rPr>
        <w:t>1 Úvodní ustanovení</w:t>
      </w:r>
    </w:p>
    <w:p w14:paraId="61E74180" w14:textId="6E0A0699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 xml:space="preserve">1.1 Na základě § 164 odst. 1 zákona č. 561/2004 Sb., o předškolním, základním, středním, vyšším odborném a jiném vzdělávání (školský zákon), ve znění pozdějších předpisů (dále jen „ŠZ“), § 7 vyhlášky č. 72/2005 Sb., o poskytování poradenských služeb ve školách a školských poradenských zařízeních, ve znění pozdějších předpisů (dále jen „V72“), a vyhlášky </w:t>
      </w:r>
      <w:r w:rsidR="00420510"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č. 27/2016 Sb., o vzdělávání žáků se speciálními vzdělávacími potřebami a žáků nadaných, </w:t>
      </w:r>
      <w:r w:rsidR="00420510"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ve znění pozdějších předpisů (dále jen „V27“), vydávám jako statutární orgán organizace (dále jen „ředitel“) tuto směrnici.</w:t>
      </w:r>
    </w:p>
    <w:p w14:paraId="7FC8B06D" w14:textId="11AC205C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 xml:space="preserve">1.2 Směrnice upravuje program poradenských služeb poskytovaných ve škole, vnitřní organizaci školního poradenského pracoviště (dále jen „ŠPP“) a základní pravidla součinnosti školy se školskými poradenskými zařízeními. Současně stanoví základní organizační pravidla pro činnost speciálně pedagogického centra se zaměřením na vady řeči (dále jen „SPC“), </w:t>
      </w:r>
      <w:r w:rsidR="00420510"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které je součástí téže právnické osoby.</w:t>
      </w:r>
    </w:p>
    <w:p w14:paraId="51253923" w14:textId="3537FE06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>1.3 Na oblast prevence rizikového chování navazují zejména směrnice č. 41 PREVENCE RIZIKOVÉHO CHOVÁNÍ, Školní preventivní strategie a Školní preventivní program pro příslušný školní rok.</w:t>
      </w:r>
    </w:p>
    <w:p w14:paraId="1C0DD127" w14:textId="77777777" w:rsidR="00F90DC8" w:rsidRDefault="00F90DC8">
      <w:pPr>
        <w:spacing w:after="0" w:line="240" w:lineRule="auto"/>
        <w:jc w:val="both"/>
      </w:pPr>
    </w:p>
    <w:p w14:paraId="591D8C0D" w14:textId="77777777" w:rsidR="00F90DC8" w:rsidRDefault="00000000">
      <w:pPr>
        <w:keepNext/>
        <w:spacing w:after="0" w:line="240" w:lineRule="auto"/>
        <w:jc w:val="both"/>
      </w:pPr>
      <w:r>
        <w:rPr>
          <w:rFonts w:ascii="Times New Roman" w:hAnsi="Times New Roman"/>
          <w:b/>
          <w:sz w:val="24"/>
        </w:rPr>
        <w:t>2 Obecná pravidla poskytování poradenských služeb</w:t>
      </w:r>
    </w:p>
    <w:p w14:paraId="5D92A21E" w14:textId="77777777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>2.1 Poradenské služby jsou poskytovány dětem, žákům a studentům (dále jen „žák“), jejich zákonným zástupcům (dále jen „ZZ“), školám a školským zařízením v rozsahu a za podmínek stanovených právními předpisy.</w:t>
      </w:r>
    </w:p>
    <w:p w14:paraId="5D62391B" w14:textId="77777777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>2.2 Škola a SPC při poskytování poradenských služeb vycházejí z individuálních potřeb žáka, podporují jeho samostatnost a sociální začlenění, dodržují etické zásady, zachovávají důvěrnost informací a postupují v nejlepším zájmu žáka.</w:t>
      </w:r>
    </w:p>
    <w:p w14:paraId="1C35A358" w14:textId="33B6ED34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 xml:space="preserve">2.3 Škola prokazatelným a srozumitelným způsobem informuje žáka a jeho ZZ </w:t>
      </w:r>
      <w:r w:rsidR="00395EA5"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o psychologických, speciálně pedagogických nebo logopedických poradenských službách poskytovaných ve škole, o pracovnících, kteří je zajišťují, o jejich účelu a průběhu a o právech a povinnostech spojených s jejich poskytováním, včetně práva obrátit se na Českou školní inspekci. K poskytnutí těchto poradenských služeb ve škole se souhlas zletilého žáka nebo ZZ nevyžaduje, nestanoví-li jiný právní předpis jinak.</w:t>
      </w:r>
    </w:p>
    <w:p w14:paraId="50C814F9" w14:textId="77777777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>2.4 SPC před poskytnutím psychologické, speciálně pedagogické nebo logopedické poradenské služby předem srozumitelně informuje zletilého žáka nebo ZZ o povaze, rozsahu, trvání, cílech a postupech služby, očekávaném prospěchu a předvídatelných důsledcích, o možných následcích neposkytnutí služby a o právech a povinnostech souvisejících s jejím poskytováním. K poskytnutí služby v SPC se vyžaduje písemný souhlas zletilého žáka nebo ZZ, nestanoví-li právní předpis jinak.</w:t>
      </w:r>
    </w:p>
    <w:p w14:paraId="26D98287" w14:textId="0BB6A6CE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 xml:space="preserve">2.5 Písemný souhlas podle bodu 2.4 obsahuje náležitosti stanovené V72. Souhlas lze písemně odvolat. Žák nebo ZZ je informován zejména o možnosti žádat službu znovu, podat návrh </w:t>
      </w:r>
      <w:r w:rsidR="00395EA5"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lastRenderedPageBreak/>
        <w:t>na projednání podle § 16a odst. 5 ŠZ, žádat revizi podle § 16b ŠZ a obrátit se na Českou školní inspekci.</w:t>
      </w:r>
    </w:p>
    <w:p w14:paraId="0171485E" w14:textId="7F6B0EA3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 xml:space="preserve">2.6 Poradenská služba v SPC se začne poskytovat bez zbytečného odkladu, nejpozději </w:t>
      </w:r>
      <w:r w:rsidR="00FA2AD1"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do 3 měsíců ode dne přijetí žádosti, nestanoví-li právní předpis jinak. Krizová poradenská intervence se poskytuje bezodkladně.</w:t>
      </w:r>
    </w:p>
    <w:p w14:paraId="71F1F106" w14:textId="77777777" w:rsidR="00F90DC8" w:rsidRDefault="00F90DC8">
      <w:pPr>
        <w:spacing w:after="0" w:line="240" w:lineRule="auto"/>
        <w:jc w:val="both"/>
      </w:pPr>
    </w:p>
    <w:p w14:paraId="69B859D5" w14:textId="77777777" w:rsidR="00F90DC8" w:rsidRDefault="00000000">
      <w:pPr>
        <w:keepNext/>
        <w:spacing w:after="0" w:line="240" w:lineRule="auto"/>
        <w:jc w:val="both"/>
      </w:pPr>
      <w:r>
        <w:rPr>
          <w:rFonts w:ascii="Times New Roman" w:hAnsi="Times New Roman"/>
          <w:b/>
          <w:sz w:val="24"/>
        </w:rPr>
        <w:t>3 Personální zajištění</w:t>
      </w:r>
    </w:p>
    <w:p w14:paraId="605B1FE9" w14:textId="77777777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>3.1 Na zajištění poradenských služeb ve škole se podílejí výchovný poradce (dále jen „VP“), školní metodik prevence (dále jen „ŠMP“) a učitel – speciální pedagog v oblasti školské logopedie. Tito pracovníci tvoří ŠPP. Podle potřeb školy se na poskytování poradenských služeb nebo na související odborné spolupráci mohou podílet i další pedagogičtí pracovníci v souladu s V72.</w:t>
      </w:r>
    </w:p>
    <w:p w14:paraId="22E41E30" w14:textId="77777777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>3.2 Na zajištění poradenských služeb v SPC se podílejí psycholog, speciální pedagog a školský logoped. Standardní činnosti SPC a jeho odborných pracovníků se řídí V72 v aktuálním znění.</w:t>
      </w:r>
    </w:p>
    <w:p w14:paraId="2466EA89" w14:textId="77777777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>3.3 Standardní činnosti VP a ŠMP jsou uvedeny v přílohách č. 1 a 2 této směrnice. Vymezení činností učitele – speciálního pedagoga v oblasti školské logopedie v ŠPP je uvedeno v příloze č. 3.</w:t>
      </w:r>
    </w:p>
    <w:p w14:paraId="1B404E1B" w14:textId="77777777" w:rsidR="00F90DC8" w:rsidRDefault="00F90DC8">
      <w:pPr>
        <w:spacing w:after="0" w:line="240" w:lineRule="auto"/>
        <w:jc w:val="both"/>
      </w:pPr>
    </w:p>
    <w:p w14:paraId="0D012E77" w14:textId="77777777" w:rsidR="00F90DC8" w:rsidRDefault="00000000">
      <w:pPr>
        <w:keepNext/>
        <w:spacing w:after="0" w:line="240" w:lineRule="auto"/>
        <w:jc w:val="both"/>
      </w:pPr>
      <w:r>
        <w:rPr>
          <w:rFonts w:ascii="Times New Roman" w:hAnsi="Times New Roman"/>
          <w:b/>
          <w:sz w:val="24"/>
        </w:rPr>
        <w:t>4 Poradenské služby ve škole</w:t>
      </w:r>
    </w:p>
    <w:p w14:paraId="016037BE" w14:textId="7929E82D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 xml:space="preserve">4.1 Poradenské služby ve škole se poskytují v rozsahu odpovídajícím počtu a vzdělávacím potřebám žáků. Zaměřují se zejména na podporu žáků se speciálními vzdělávacími potřebami, sledování a vyhodnocování podpůrných opatření, prevenci školní neúspěšnosti, kariérové poradenství, podporu žáků z odlišného kulturního prostředí a s odlišnými životními podmínkami, podporu žáků nadaných a mimořádně nadaných, včasnou intervenci </w:t>
      </w:r>
      <w:r w:rsidR="00395EA5"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při vzdělávacích, výchovných a vztahových obtížích, vytváření příznivého sociálního klimatu a metodickou podporu pedagogických pracovníků.</w:t>
      </w:r>
    </w:p>
    <w:p w14:paraId="63472374" w14:textId="57BD0127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 xml:space="preserve">4.2 VP koordinuje zejména oblast podpůrných opatření, spolupráce se školskými poradenskými zařízeními, individuálních vzdělávacích plánů a kariérového poradenství. ŠMP koordinuje zejména oblast prevence rizikového chování, podpory </w:t>
      </w:r>
      <w:proofErr w:type="spellStart"/>
      <w:r>
        <w:rPr>
          <w:rFonts w:ascii="Times New Roman" w:hAnsi="Times New Roman"/>
          <w:sz w:val="24"/>
        </w:rPr>
        <w:t>wellbeingu</w:t>
      </w:r>
      <w:proofErr w:type="spellEnd"/>
      <w:r>
        <w:rPr>
          <w:rFonts w:ascii="Times New Roman" w:hAnsi="Times New Roman"/>
          <w:sz w:val="24"/>
        </w:rPr>
        <w:t xml:space="preserve"> a duševního zdraví žáků </w:t>
      </w:r>
      <w:r w:rsidR="00395EA5"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a metodickou podporu třídnických hodin a aktivit zaměřených na osobnostní a socio-emoční rozvoj a pozitivní vztahy v třídních kolektivech.</w:t>
      </w:r>
    </w:p>
    <w:p w14:paraId="3B27F228" w14:textId="677CE252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 xml:space="preserve">4.3 Učitel – speciální pedagog v oblasti školské logopedie zajišťuje odbornou podporu žáků </w:t>
      </w:r>
      <w:r w:rsidR="00395EA5"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s vadami řeči a metodickou podporu pedagogických pracovníků školy v oblasti logopedie </w:t>
      </w:r>
      <w:r w:rsidR="00395EA5"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v rozsahu stanoveném přílohou č. 3.</w:t>
      </w:r>
    </w:p>
    <w:p w14:paraId="0681C5BF" w14:textId="77777777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>4.4 Základní škola samostatně zpracovává a uskutečňuje Školní preventivní program včetně strategie předcházení školní neúspěšnosti, šikaně a dalším projevům rizikového chování. Organizaci prevence upravuje směrnice č. 41 PREVENCE RIZIKOVÉHO CHOVÁNÍ.</w:t>
      </w:r>
    </w:p>
    <w:p w14:paraId="3B8BE25D" w14:textId="77777777" w:rsidR="00F90DC8" w:rsidRDefault="00F90DC8">
      <w:pPr>
        <w:spacing w:after="0" w:line="240" w:lineRule="auto"/>
        <w:jc w:val="both"/>
      </w:pPr>
    </w:p>
    <w:p w14:paraId="0077E98C" w14:textId="77777777" w:rsidR="00F90DC8" w:rsidRDefault="00000000">
      <w:pPr>
        <w:keepNext/>
        <w:spacing w:after="0" w:line="240" w:lineRule="auto"/>
        <w:jc w:val="both"/>
      </w:pPr>
      <w:r>
        <w:rPr>
          <w:rFonts w:ascii="Times New Roman" w:hAnsi="Times New Roman"/>
          <w:b/>
          <w:sz w:val="24"/>
        </w:rPr>
        <w:t>5 Zařazování žáků do školy podle § 16 odst. 9 ŠZ</w:t>
      </w:r>
    </w:p>
    <w:p w14:paraId="13475895" w14:textId="77777777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>5.1 Žáka lze vzdělávat ve škole, třídě nebo oddělení zřízeném podle § 16 odst. 9 ŠZ (dále jen „škola 16/9“) pouze na základě písemné žádosti zletilého žáka nebo ZZ a doporučení školského poradenského zařízení (dále jen „doporučení“), je-li to v souladu se zájmem žáka.</w:t>
      </w:r>
    </w:p>
    <w:p w14:paraId="331E12DD" w14:textId="77777777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>5.2 Doporučení k zařazení do školy 16/9 je platné po dobu v něm stanovenou, nejvýše po dobu 2 let; v odůvodněných případech lze stanovit platnost až 4 roky.</w:t>
      </w:r>
    </w:p>
    <w:p w14:paraId="23C6793F" w14:textId="77777777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>5.3 V případě doporučení zařazení žáka do školy nebo třídy pro žáky s lehkým mentálním postižením je první doporučení platné nejvýše po dobu 1 roku a další nejvýše po dobu 2 let.</w:t>
      </w:r>
    </w:p>
    <w:p w14:paraId="102636A0" w14:textId="77777777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>5.4 Doporučení obsahuje odůvodnění, ze kterého jsou zřejmé důvody pro doporučení vzdělávání ve škole 16/9 a naplnění podmínek stanovených v § 16 odst. 9 ŠZ.</w:t>
      </w:r>
    </w:p>
    <w:p w14:paraId="250A53F5" w14:textId="77777777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 xml:space="preserve">5.5 Při podání žádosti podle bodu 5.1, nejpozději však do 7 dnů ode dne, kdy zletilý žák nebo ZZ projeví zájem o tento způsob vzdělávání, škola poskytne informace stanovené V27, zejména </w:t>
      </w:r>
      <w:r>
        <w:rPr>
          <w:rFonts w:ascii="Times New Roman" w:hAnsi="Times New Roman"/>
          <w:sz w:val="24"/>
        </w:rPr>
        <w:lastRenderedPageBreak/>
        <w:t>o organizaci vzdělávání, rozdílech oproti stávajícímu vzdělávání, struktuře školního vzdělávacího programu a skladbě předmětů, možnostech školy zabezpečit doporučená podpůrná opatření, dopadech tohoto způsobu vzdělávání na rozvoj vzdělávacího potenciálu žáka a možnostech dalšího vzdělávání a profesního uplatnění.</w:t>
      </w:r>
    </w:p>
    <w:p w14:paraId="1843A633" w14:textId="77777777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>5.6 Přílohou žádosti podle bodu 5.1 je písemné vyhotovení poučení podle bodu 5.5 podepsané zletilým žákem nebo ZZ a doporučení školského poradenského zařízení.</w:t>
      </w:r>
    </w:p>
    <w:p w14:paraId="764BB998" w14:textId="3D035FA5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 xml:space="preserve">5.7 Třída nebo oddělení zřízené podle § 16 odst. 9 ŠZ má zpravidla nejméně 6 a nejvíce 14 žáků. Vyplývá-li z doporučení školského poradenského zařízení potřeba nižšího počtu, </w:t>
      </w:r>
      <w:r w:rsidR="00395EA5"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má nejméně 4 a nejvíce 6 žáků. Škola zřízená podle § 16 odst. 9 ŠZ má nejméně 10 žáků.</w:t>
      </w:r>
    </w:p>
    <w:p w14:paraId="521BF437" w14:textId="45792072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 xml:space="preserve">5.8 Třídy a oddělení jsou zřizovány podle druhu znevýhodnění uvedeného v § 16 odst. 9 ŠZ. </w:t>
      </w:r>
      <w:r w:rsidR="00395EA5"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V odůvodněných případech se v nich mohou vzdělávat i žáci s jiným znevýhodněním uvedeným v § 16 odst. 9 ŠZ, přičemž jejich počet nesmí přesáhnout jednu čtvrtinu nejvyššího počtu žáků stanoveného V27.</w:t>
      </w:r>
    </w:p>
    <w:p w14:paraId="1574CB1C" w14:textId="77777777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>5.9 Ve škole, třídě nebo oddělení zřízeném podle § 16 odst. 9 ŠZ pro žáky s mentálním postižením se nevzdělávají žáci bez mentálního postižení.</w:t>
      </w:r>
    </w:p>
    <w:p w14:paraId="3CA09E94" w14:textId="77777777" w:rsidR="00F90DC8" w:rsidRDefault="00F90DC8">
      <w:pPr>
        <w:spacing w:after="0" w:line="240" w:lineRule="auto"/>
        <w:jc w:val="both"/>
      </w:pPr>
    </w:p>
    <w:p w14:paraId="78F07073" w14:textId="77777777" w:rsidR="00F90DC8" w:rsidRDefault="00000000">
      <w:pPr>
        <w:keepNext/>
        <w:spacing w:after="0" w:line="240" w:lineRule="auto"/>
        <w:jc w:val="both"/>
      </w:pPr>
      <w:r>
        <w:rPr>
          <w:rFonts w:ascii="Times New Roman" w:hAnsi="Times New Roman"/>
          <w:b/>
          <w:sz w:val="24"/>
        </w:rPr>
        <w:t>6 Dokumentace, podpůrná opatření a individuální vzdělávací plán</w:t>
      </w:r>
    </w:p>
    <w:p w14:paraId="3B16E011" w14:textId="52DE97A5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 xml:space="preserve">6.1 Škola vede o poradenských službách poskytovaných pracovníky ŠPP dokumentaci </w:t>
      </w:r>
      <w:r w:rsidR="00395EA5"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v rozsahu stanoveném V72 a dále dokumentaci o poskytovaných podpůrných opatřeních prvního stupně.</w:t>
      </w:r>
    </w:p>
    <w:p w14:paraId="779EC26A" w14:textId="77777777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>6.2 SPC vede dokumentaci v rozsahu stanoveném V72, zejména o žádostech o poradenskou službu, vyšetřeních a jejich výsledcích, zprávách a doporučeních, doporučujících posouzeních k odkladu povinné školní docházky, součinnosti se školami a komunikaci s orgány veřejné moci.</w:t>
      </w:r>
    </w:p>
    <w:p w14:paraId="20955F56" w14:textId="7EEDAF4D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 xml:space="preserve">6.3 Škola a SPC zpracovávají osobní údaje v souladu s právními předpisy a směrnicí </w:t>
      </w:r>
      <w:r w:rsidR="00FA2AD1"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č. 12 OCHRANA OSOBNÍCH ÚDAJŮ. Dokumenty se ukládají podle </w:t>
      </w:r>
      <w:r w:rsidR="00843278">
        <w:rPr>
          <w:rFonts w:ascii="Times New Roman" w:hAnsi="Times New Roman"/>
          <w:sz w:val="24"/>
        </w:rPr>
        <w:t xml:space="preserve">směrnice </w:t>
      </w:r>
      <w:r w:rsidR="00FA2AD1">
        <w:rPr>
          <w:rFonts w:ascii="Times New Roman" w:hAnsi="Times New Roman"/>
          <w:sz w:val="24"/>
        </w:rPr>
        <w:br/>
      </w:r>
      <w:r w:rsidR="00843278">
        <w:rPr>
          <w:rFonts w:ascii="Times New Roman" w:hAnsi="Times New Roman"/>
          <w:sz w:val="24"/>
        </w:rPr>
        <w:t xml:space="preserve">č. </w:t>
      </w:r>
      <w:r w:rsidR="00843278" w:rsidRPr="00843278">
        <w:rPr>
          <w:rFonts w:ascii="Times New Roman" w:hAnsi="Times New Roman"/>
          <w:sz w:val="24"/>
        </w:rPr>
        <w:t xml:space="preserve">29 SPISOVÝ ŘÁD </w:t>
      </w:r>
      <w:r>
        <w:rPr>
          <w:rFonts w:ascii="Times New Roman" w:hAnsi="Times New Roman"/>
          <w:sz w:val="24"/>
        </w:rPr>
        <w:t>a přístupy se nastavují podle principu nezbytnosti.</w:t>
      </w:r>
    </w:p>
    <w:p w14:paraId="1D771F6A" w14:textId="62FA2062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 xml:space="preserve">6.4 Doporučení jsou ve škole ukládána ve složce žáka u třídního učitele. VP vede přehled aktuálně platných doporučení, jejich platnosti a termínů dalšího posouzení speciálních vzdělávacích potřeb. Třídní učitel kontroluje správnost základních identifikačních údajů žáka </w:t>
      </w:r>
      <w:r w:rsidR="008D345F"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a školy.</w:t>
      </w:r>
    </w:p>
    <w:p w14:paraId="7DFCEFAF" w14:textId="30B93A13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 xml:space="preserve">6.5 Pokud je doporučení nahrazeno novým, VP zajistí uložení předchozího doporučení </w:t>
      </w:r>
      <w:r w:rsidR="008D345F"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do složky žáka. Doporučení jsou škole doručována zejména datovou schránkou nebo osobním předáním. VP prostřednictvím třídních učitelů zajišťuje podpisy a další úkony, které má škola podle doporučení a právních předpisů zajistit.</w:t>
      </w:r>
    </w:p>
    <w:p w14:paraId="6B840608" w14:textId="77777777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>6.6 Doporučí-li školské poradenské zařízení vzdělávání podle individuálního vzdělávacího plánu (dále jen „IVP“) a zletilý žák nebo ZZ o jeho zpracování požádá, předá VP podklady řediteli, který ve věci rozhodne.</w:t>
      </w:r>
    </w:p>
    <w:p w14:paraId="42E84BAE" w14:textId="4CF5C903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 xml:space="preserve">6.7 Je-li vzdělávání podle IVP povoleno, VP ve spolupráci s vyučujícími zajistí jeho zpracování bez zbytečného odkladu, nejpozději do 1 měsíce ode dne, kdy škola obdržela doporučení </w:t>
      </w:r>
      <w:r w:rsidR="008D345F"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a žádost. IVP lze v průběhu školního roku doplňovat a upravovat podle potřeb žáka.</w:t>
      </w:r>
    </w:p>
    <w:p w14:paraId="64AC25E7" w14:textId="77777777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>6.8 S IVP jsou prokazatelně seznámeni všichni vyučující žáka, žák a jeho ZZ. Poskytování vzdělávání podle IVP je možné pouze na základě písemného informovaného souhlasu zletilého žáka nebo ZZ.</w:t>
      </w:r>
    </w:p>
    <w:p w14:paraId="3B370B00" w14:textId="0C2D5754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 xml:space="preserve">6.9 Škola průběžně sleduje naplňování IVP. Školské poradenské zařízení ve spolupráci </w:t>
      </w:r>
      <w:r w:rsidR="008D345F"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se školou nejméně jednou ročně vyhodnocuje jeho naplňování a poskytuje škole, žákovi a ZZ poradenskou podporu.</w:t>
      </w:r>
    </w:p>
    <w:p w14:paraId="49ADD10C" w14:textId="77777777" w:rsidR="00F90DC8" w:rsidRDefault="00F90DC8">
      <w:pPr>
        <w:spacing w:after="0" w:line="240" w:lineRule="auto"/>
        <w:jc w:val="both"/>
      </w:pPr>
    </w:p>
    <w:p w14:paraId="2C398F3B" w14:textId="77777777" w:rsidR="00F90DC8" w:rsidRDefault="00000000">
      <w:pPr>
        <w:keepNext/>
        <w:spacing w:after="0" w:line="240" w:lineRule="auto"/>
        <w:jc w:val="both"/>
      </w:pPr>
      <w:r>
        <w:rPr>
          <w:rFonts w:ascii="Times New Roman" w:hAnsi="Times New Roman"/>
          <w:b/>
          <w:sz w:val="24"/>
        </w:rPr>
        <w:lastRenderedPageBreak/>
        <w:t>7 Speciálně pedagogické centrum</w:t>
      </w:r>
    </w:p>
    <w:p w14:paraId="3738840E" w14:textId="427BDFD2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 xml:space="preserve">7.1 SPC poskytuje poradenské služby zejména při výchově a vzdělávání žáků s vadami řeči </w:t>
      </w:r>
      <w:r w:rsidR="008D345F"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v rozsahu odpovídajícím zaměření centra a aktuálnímu znění V72.</w:t>
      </w:r>
    </w:p>
    <w:p w14:paraId="0E2EDAB7" w14:textId="77777777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>7.2 Žákům škol zřízených podle § 16 odst. 9 ŠZ a školských zařízení jsou poradenské služby SPC poskytovány pouze v rámci diagnostické péče. Přímou speciálně pedagogickou, logopedickou nebo psychologickou intervenci poskytuje SPC těmto žákům tehdy, nemůže-li ji zajistit škola nebo školské zařízení, kde je žák zařazen.</w:t>
      </w:r>
    </w:p>
    <w:p w14:paraId="368958DA" w14:textId="77777777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>7.3 Činnost SPC se uskutečňuje ambulantně na pracovišti SPC a návštěvami pedagogických pracovníků SPC ve školách a školských zařízeních, případně v rodinách, pokud to odpovídá právním předpisům a povaze poskytované služby.</w:t>
      </w:r>
    </w:p>
    <w:p w14:paraId="4E2269C7" w14:textId="17B253DA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 xml:space="preserve">7.4 SPC zjišťuje speciální vzdělávací potřeby žáků, zpracovává odborné podklady </w:t>
      </w:r>
      <w:r w:rsidR="008D345F"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pro nastavení podpůrných opatření a pro zařazení nebo přeřazení žáků, vypracovává zprávy </w:t>
      </w:r>
      <w:r w:rsidR="008D345F"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z vyšetření a doporučení ke vzdělávání a poskytuje další poradenské služby v rozsahu stanoveném V72 a V27.</w:t>
      </w:r>
    </w:p>
    <w:p w14:paraId="1940D52E" w14:textId="77777777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>7.5 Zpráva a doporučení se vydávají do 30 dnů ode dne ukončení posuzování speciálních vzdělávacích potřeb žáka, nejpozději však do 3 měsíců ode dne přijetí žádosti o poradenskou pomoc; tato lhůta se prodlužuje o dobu nezbytnou k obstarání posouzení podstatných skutečností jiným odborníkem.</w:t>
      </w:r>
    </w:p>
    <w:p w14:paraId="673F100A" w14:textId="77777777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>7.6 Je-li platné dříve vydané doporučení, SPC neposkytne novou poradenskou službu směřující k novému zjišťování speciálních vzdělávacích potřeb, nestanoví-li V27 výjimku. Doba platnosti jednotlivých doporučení se řídí V27 a druhem doporučeného opatření.</w:t>
      </w:r>
    </w:p>
    <w:p w14:paraId="795730A9" w14:textId="62A020FA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 xml:space="preserve">7.7 Standardní činnosti SPC a jednotlivých odborných pracovníků SPC se řídí přílohami </w:t>
      </w:r>
      <w:r w:rsidR="00FA2AD1"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č. 2</w:t>
      </w:r>
      <w:r w:rsidR="00FA2AD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a 4 V72 v aktuálním znění. Z důvodu průběžných legislativních změn nejsou tyto zákonné výčty ani vzory zpráv a doporučení pevně přepisovány do této směrnice.</w:t>
      </w:r>
    </w:p>
    <w:p w14:paraId="20F2CC37" w14:textId="6602679A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 xml:space="preserve">7.8 SPC při vydání zprávy a doporučení informuje zletilého žáka nebo ZZ o jejich obsahu </w:t>
      </w:r>
      <w:r w:rsidR="008D345F"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a o možnosti podat žádost o revizi podle § 16b ŠZ.</w:t>
      </w:r>
    </w:p>
    <w:p w14:paraId="1D912789" w14:textId="77777777" w:rsidR="00F90DC8" w:rsidRDefault="00F90DC8">
      <w:pPr>
        <w:spacing w:after="0" w:line="240" w:lineRule="auto"/>
        <w:jc w:val="both"/>
      </w:pPr>
    </w:p>
    <w:p w14:paraId="64A6662B" w14:textId="77777777" w:rsidR="00F90DC8" w:rsidRDefault="00000000">
      <w:pPr>
        <w:keepNext/>
        <w:spacing w:after="0" w:line="240" w:lineRule="auto"/>
        <w:jc w:val="both"/>
      </w:pPr>
      <w:r>
        <w:rPr>
          <w:rFonts w:ascii="Times New Roman" w:hAnsi="Times New Roman"/>
          <w:b/>
          <w:sz w:val="24"/>
        </w:rPr>
        <w:t>8 Odklad povinné školní docházky</w:t>
      </w:r>
    </w:p>
    <w:p w14:paraId="5EAA70B0" w14:textId="054D739D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 xml:space="preserve">8.1 SPC zjišťuje podmínky pro odklad povinné školní docházky a vydává v této souvislosti zprávu a doporučující posouzení školského poradenského zařízení. Při posouzení vychází </w:t>
      </w:r>
      <w:r w:rsidR="008D345F"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z podkladů stanovených § 37 ŠZ; odklad je možný, pokud zdravotní stav dítěte dlouhodobě neumožňuje jeho účast ve vyučování a tato skutečnost je doložena doporučujícím posouzením příslušného odborného lékaře nebo klinického psychologa a doporučujícím posouzením školského poradenského zařízení.</w:t>
      </w:r>
    </w:p>
    <w:p w14:paraId="4BB1ED73" w14:textId="77777777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>8.2 Začátek povinné školní docházky lze odložit pouze jednou.</w:t>
      </w:r>
    </w:p>
    <w:p w14:paraId="03EF22A2" w14:textId="77777777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>8.3 Doporučující posouzení SPC obsahuje náležitosti stanovené § 6a V72 a zpracovává se podle aktuálního vzoru uvedeného v příloze č. 5 V72.</w:t>
      </w:r>
    </w:p>
    <w:p w14:paraId="081049C4" w14:textId="77777777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>8.4 SPC současně s doporučujícím posouzením vydá doporučení podpůrného opatření spočívajícího ve vzdělávání dítěte v mateřské škole nebo v přípravné třídě základní školy podle IVP. To neplatí, je-li dítěti doporučeno zařazení do přípravného stupně základní školy speciální.</w:t>
      </w:r>
    </w:p>
    <w:p w14:paraId="73EA9E6B" w14:textId="77777777" w:rsidR="00F90DC8" w:rsidRDefault="00F90DC8">
      <w:pPr>
        <w:spacing w:after="0" w:line="240" w:lineRule="auto"/>
        <w:jc w:val="both"/>
      </w:pPr>
    </w:p>
    <w:p w14:paraId="0ACC743F" w14:textId="77777777" w:rsidR="00F90DC8" w:rsidRDefault="00000000">
      <w:pPr>
        <w:keepNext/>
        <w:spacing w:after="0" w:line="240" w:lineRule="auto"/>
        <w:jc w:val="both"/>
      </w:pPr>
      <w:r>
        <w:rPr>
          <w:rFonts w:ascii="Times New Roman" w:hAnsi="Times New Roman"/>
          <w:b/>
          <w:sz w:val="24"/>
        </w:rPr>
        <w:t>9 Spolupráce a vyhodnocování</w:t>
      </w:r>
    </w:p>
    <w:p w14:paraId="609454A6" w14:textId="77777777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>9.1 Škola a SPC před vydáním doporučení projednávají návrh podpůrných opatření v rozsahu stanoveném V27. Škola ve spolupráci se školským poradenským zařízením, žákem a ZZ průběžně vyhodnocuje poskytování podpůrných opatření.</w:t>
      </w:r>
    </w:p>
    <w:p w14:paraId="35805440" w14:textId="77777777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>9.2 Škola a SPC před vydáním doporučení k zařazení žáka do školy 16/9 projednávají navrhovaný způsob vzdělávání a možnosti školy.</w:t>
      </w:r>
    </w:p>
    <w:p w14:paraId="172CDCF7" w14:textId="77777777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>9.3 Škola a SPC spolupracují s OSPOD, poskytovateli zdravotních služeb, dalšími školskými poradenskými zařízeními a dalšími odborníky v rozsahu stanoveném právními předpisy.</w:t>
      </w:r>
    </w:p>
    <w:p w14:paraId="2F25AEAC" w14:textId="77777777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lastRenderedPageBreak/>
        <w:t>9.4 VP nejméně 3 měsíce před koncem platnosti doporučení informuje ZZ o blížícím se termínu a prokazatelně ho vyzve k objednání kontrolního vyšetření ve školském poradenském zařízení.</w:t>
      </w:r>
    </w:p>
    <w:p w14:paraId="53AAC623" w14:textId="77777777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>9.5 Pokud ZZ nedodá nové doporučení před uplynutím platnosti stávajícího doporučení, zjišťuje VP důvody prostřednictvím zástupkyň ředitele a třídního učitele a podle okolností navrhne další postup.</w:t>
      </w:r>
    </w:p>
    <w:p w14:paraId="59801BC2" w14:textId="0758FA66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 xml:space="preserve">9.6 Shledá-li škola, že poskytovaná podpůrná opatření nejsou dostačující, nevedou </w:t>
      </w:r>
      <w:r w:rsidR="008D345F"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k naplňování vzdělávacích možností a potřeb žáka nebo již nejsou potřebná, bezodkladně doporučí zletilému žákovi nebo ZZ využití poradenské pomoci školského poradenského zařízení.</w:t>
      </w:r>
    </w:p>
    <w:p w14:paraId="22B5C2A9" w14:textId="77777777" w:rsidR="00F90DC8" w:rsidRDefault="00F90DC8">
      <w:pPr>
        <w:spacing w:after="0" w:line="240" w:lineRule="auto"/>
        <w:jc w:val="both"/>
      </w:pPr>
    </w:p>
    <w:p w14:paraId="31F9976D" w14:textId="77777777" w:rsidR="00F90DC8" w:rsidRDefault="00000000">
      <w:pPr>
        <w:keepNext/>
        <w:spacing w:after="0" w:line="240" w:lineRule="auto"/>
        <w:jc w:val="both"/>
      </w:pPr>
      <w:r>
        <w:rPr>
          <w:rFonts w:ascii="Times New Roman" w:hAnsi="Times New Roman"/>
          <w:b/>
          <w:sz w:val="24"/>
        </w:rPr>
        <w:t>10 Odpovědnosti</w:t>
      </w:r>
    </w:p>
    <w:p w14:paraId="4F32F5C2" w14:textId="77777777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>10.1 Ředitel odpovídá za zabezpečení poskytování poradenských služeb ve škole, vytváří podmínky pro činnost ŠPP a určuje VP pro koordinaci spolupráce se školskými poradenskými zařízeními v souvislosti s podpůrnými opatřeními.</w:t>
      </w:r>
    </w:p>
    <w:p w14:paraId="710AE00D" w14:textId="77777777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>10.2 VP koordinuje oblast podpůrných opatření, práci s doporučeními a IVP, vede stanovené přehledy a zajišťuje součinnost školy se školskými poradenskými zařízeními v rozsahu této směrnice.</w:t>
      </w:r>
    </w:p>
    <w:p w14:paraId="494244FD" w14:textId="32C5B384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 xml:space="preserve">10.3 ŠMP vykonává standardní činnosti podle V72, koordinuje školní prevenci, podporu </w:t>
      </w:r>
      <w:proofErr w:type="spellStart"/>
      <w:r>
        <w:rPr>
          <w:rFonts w:ascii="Times New Roman" w:hAnsi="Times New Roman"/>
          <w:sz w:val="24"/>
        </w:rPr>
        <w:t>wellbeingu</w:t>
      </w:r>
      <w:proofErr w:type="spellEnd"/>
      <w:r>
        <w:rPr>
          <w:rFonts w:ascii="Times New Roman" w:hAnsi="Times New Roman"/>
          <w:sz w:val="24"/>
        </w:rPr>
        <w:t xml:space="preserve"> a duševního zdraví žáků a spolupracuje s dalšími členy ŠPP podle směrnice </w:t>
      </w:r>
      <w:r w:rsidR="007B3436"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č. 41 PREVENCE RIZIKOVÉHO CHOVÁNÍ.</w:t>
      </w:r>
    </w:p>
    <w:p w14:paraId="0E5D77E7" w14:textId="701BFD2C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 xml:space="preserve">10.4 Učitel – speciální pedagog v oblasti školské logopedie vykonává činnosti podle přílohy </w:t>
      </w:r>
      <w:r w:rsidR="007155DE"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č. 3 a spolupracuje s VP, ŠMP, vyučujícími a SPC.</w:t>
      </w:r>
    </w:p>
    <w:p w14:paraId="32CD922A" w14:textId="7CCC7A11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 xml:space="preserve">10.5 Zástupkyně ředitele pro SPC zajišťuje průběžné metodické vedení zaměstnanců SPC </w:t>
      </w:r>
      <w:r w:rsidR="007155DE"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a součinnost s ředitelem v organizačních otázkách činnosti SPC.</w:t>
      </w:r>
    </w:p>
    <w:p w14:paraId="136D2668" w14:textId="77777777" w:rsidR="00F90DC8" w:rsidRDefault="00F90DC8">
      <w:pPr>
        <w:spacing w:after="0" w:line="240" w:lineRule="auto"/>
        <w:jc w:val="both"/>
      </w:pPr>
    </w:p>
    <w:p w14:paraId="5D6732C1" w14:textId="77777777" w:rsidR="00F90DC8" w:rsidRDefault="00000000">
      <w:pPr>
        <w:keepNext/>
        <w:spacing w:after="0" w:line="240" w:lineRule="auto"/>
        <w:jc w:val="both"/>
      </w:pPr>
      <w:r>
        <w:rPr>
          <w:rFonts w:ascii="Times New Roman" w:hAnsi="Times New Roman"/>
          <w:b/>
          <w:sz w:val="24"/>
        </w:rPr>
        <w:t>11 Závěrečná ustanovení</w:t>
      </w:r>
    </w:p>
    <w:p w14:paraId="34752006" w14:textId="77777777" w:rsidR="007155DE" w:rsidRDefault="00000000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11.1 Nedílnou součástí této směrnice jsou: </w:t>
      </w:r>
    </w:p>
    <w:p w14:paraId="01DA94BA" w14:textId="77777777" w:rsidR="007155DE" w:rsidRDefault="00000000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Příloha č. 1 Standardní činnosti výchovného poradce ve škole; </w:t>
      </w:r>
    </w:p>
    <w:p w14:paraId="3CA02EA2" w14:textId="77777777" w:rsidR="007155DE" w:rsidRDefault="00000000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Příloha č. 2 Standardní činnosti školního metodika prevence ve škole; </w:t>
      </w:r>
    </w:p>
    <w:p w14:paraId="5B13012F" w14:textId="66ADB14E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 xml:space="preserve">Příloha č. 3 Vymezení činností učitele – speciálního pedagoga v oblasti školské logopedie </w:t>
      </w:r>
      <w:r w:rsidR="007155DE"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v ŠPP.</w:t>
      </w:r>
    </w:p>
    <w:p w14:paraId="60E4A9E8" w14:textId="25667545" w:rsidR="00470FEF" w:rsidRDefault="00000000" w:rsidP="00470FEF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11.2 Při změně právních předpisů se postupuje podle jejich aktuálního znění. Pokud se právní předpis změní v části, kterou tato směrnice pouze shrnuje nebo na ni odkazuje, použije se bez dalšího aktuální právní úprava</w:t>
      </w:r>
      <w:r w:rsidR="007155DE">
        <w:rPr>
          <w:rFonts w:ascii="Times New Roman" w:hAnsi="Times New Roman"/>
          <w:sz w:val="24"/>
        </w:rPr>
        <w:t>.</w:t>
      </w:r>
    </w:p>
    <w:p w14:paraId="52A2A918" w14:textId="1F9D3DB9" w:rsidR="00470FEF" w:rsidRPr="00470FEF" w:rsidRDefault="00470FEF" w:rsidP="00470FEF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11.3</w:t>
      </w:r>
      <w:r w:rsidRPr="00470FEF">
        <w:rPr>
          <w:rFonts w:ascii="Times New Roman" w:hAnsi="Times New Roman"/>
          <w:sz w:val="24"/>
        </w:rPr>
        <w:t xml:space="preserve"> Zrušuje se předchozí znění směrnice.</w:t>
      </w:r>
    </w:p>
    <w:p w14:paraId="09DFF9C3" w14:textId="362E09F9" w:rsidR="00470FEF" w:rsidRDefault="00470FEF" w:rsidP="00470FEF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11.4</w:t>
      </w:r>
      <w:r w:rsidRPr="00470FEF">
        <w:rPr>
          <w:rFonts w:ascii="Times New Roman" w:hAnsi="Times New Roman"/>
          <w:sz w:val="24"/>
        </w:rPr>
        <w:t xml:space="preserve"> Uložení směrnice v archivu organizace se řídí směrnicí č. 29 SPISOVÝ ŘÁD.</w:t>
      </w:r>
    </w:p>
    <w:p w14:paraId="165E62D7" w14:textId="77777777" w:rsidR="00470FEF" w:rsidRDefault="00470FEF" w:rsidP="00470FEF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0397621D" w14:textId="77777777" w:rsidR="00470FEF" w:rsidRDefault="00470FEF" w:rsidP="00470FEF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607C5708" w14:textId="3E029192" w:rsidR="00F90DC8" w:rsidRPr="00470FEF" w:rsidRDefault="00470FEF" w:rsidP="00470FEF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5B4BF6">
        <w:rPr>
          <w:rFonts w:ascii="Times New Roman" w:hAnsi="Times New Roman"/>
          <w:sz w:val="24"/>
        </w:rPr>
        <w:t>Praha 1. 9. 2026</w:t>
      </w:r>
    </w:p>
    <w:p w14:paraId="27FB0D27" w14:textId="77777777" w:rsidR="00470FEF" w:rsidRDefault="00470FEF">
      <w:pPr>
        <w:spacing w:after="0" w:line="240" w:lineRule="auto"/>
        <w:rPr>
          <w:rFonts w:ascii="Times New Roman" w:hAnsi="Times New Roman"/>
          <w:sz w:val="24"/>
        </w:rPr>
      </w:pPr>
    </w:p>
    <w:p w14:paraId="217C5CA4" w14:textId="77777777" w:rsidR="00470FEF" w:rsidRDefault="00470FEF">
      <w:pPr>
        <w:spacing w:after="0" w:line="240" w:lineRule="auto"/>
        <w:rPr>
          <w:rFonts w:ascii="Times New Roman" w:hAnsi="Times New Roman"/>
          <w:sz w:val="24"/>
        </w:rPr>
      </w:pPr>
    </w:p>
    <w:p w14:paraId="41ADAF7D" w14:textId="77777777" w:rsidR="00470FEF" w:rsidRDefault="00470FEF">
      <w:pPr>
        <w:spacing w:after="0" w:line="240" w:lineRule="auto"/>
        <w:rPr>
          <w:rFonts w:ascii="Times New Roman" w:hAnsi="Times New Roman"/>
          <w:sz w:val="24"/>
        </w:rPr>
      </w:pPr>
    </w:p>
    <w:p w14:paraId="7F7EB09A" w14:textId="77777777" w:rsidR="00470FEF" w:rsidRDefault="00470FEF">
      <w:pPr>
        <w:spacing w:after="0" w:line="240" w:lineRule="auto"/>
        <w:rPr>
          <w:rFonts w:ascii="Times New Roman" w:hAnsi="Times New Roman"/>
          <w:sz w:val="24"/>
        </w:rPr>
      </w:pPr>
    </w:p>
    <w:p w14:paraId="4651432C" w14:textId="77777777" w:rsidR="00470FEF" w:rsidRDefault="00470FEF">
      <w:pPr>
        <w:spacing w:after="0" w:line="240" w:lineRule="auto"/>
        <w:rPr>
          <w:rFonts w:ascii="Times New Roman" w:hAnsi="Times New Roman"/>
          <w:sz w:val="24"/>
        </w:rPr>
      </w:pPr>
    </w:p>
    <w:p w14:paraId="05FC302E" w14:textId="77777777" w:rsidR="00470FEF" w:rsidRDefault="00470FEF">
      <w:pPr>
        <w:spacing w:after="0" w:line="240" w:lineRule="auto"/>
        <w:rPr>
          <w:rFonts w:ascii="Times New Roman" w:hAnsi="Times New Roman"/>
          <w:sz w:val="24"/>
        </w:rPr>
      </w:pPr>
    </w:p>
    <w:p w14:paraId="1D23B2FD" w14:textId="368ACD8B" w:rsidR="00F90DC8" w:rsidRDefault="00000000">
      <w:pPr>
        <w:spacing w:after="0" w:line="240" w:lineRule="auto"/>
      </w:pPr>
      <w:r>
        <w:rPr>
          <w:rFonts w:ascii="Times New Roman" w:hAnsi="Times New Roman"/>
          <w:sz w:val="24"/>
        </w:rPr>
        <w:t>Mgr. Stanislav Horáček, ředitel</w:t>
      </w:r>
    </w:p>
    <w:p w14:paraId="7D9648A8" w14:textId="77777777" w:rsidR="00F90DC8" w:rsidRDefault="00000000">
      <w:pPr>
        <w:keepNext/>
        <w:pageBreakBefore/>
        <w:spacing w:after="0" w:line="240" w:lineRule="auto"/>
        <w:jc w:val="both"/>
      </w:pPr>
      <w:r>
        <w:rPr>
          <w:rFonts w:ascii="Times New Roman" w:hAnsi="Times New Roman"/>
          <w:b/>
          <w:sz w:val="24"/>
        </w:rPr>
        <w:lastRenderedPageBreak/>
        <w:t>Příloha č. 1 Standardní činnosti výchovného poradce ve škole (dle V72 – přílohy č. 3)</w:t>
      </w:r>
    </w:p>
    <w:p w14:paraId="096E5071" w14:textId="77777777" w:rsidR="00F90DC8" w:rsidRPr="001D1E37" w:rsidRDefault="00000000">
      <w:pPr>
        <w:spacing w:after="0" w:line="240" w:lineRule="auto"/>
        <w:jc w:val="both"/>
        <w:rPr>
          <w:bCs/>
        </w:rPr>
      </w:pPr>
      <w:r w:rsidRPr="001D1E37">
        <w:rPr>
          <w:rFonts w:ascii="Times New Roman" w:hAnsi="Times New Roman"/>
          <w:bCs/>
          <w:sz w:val="24"/>
        </w:rPr>
        <w:t>I. Poradenské činnosti</w:t>
      </w:r>
    </w:p>
    <w:p w14:paraId="6810B8D2" w14:textId="77777777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>1. Kariérové poradenství a poradenská pomoc při rozhodování o další vzdělávací a profesní cestě žáků, tj. zejména:</w:t>
      </w:r>
    </w:p>
    <w:p w14:paraId="648F2BD9" w14:textId="67A8A3B9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 xml:space="preserve">a) koordinace mezi hlavními oblastmi kariérového poradenství – kariérovým vzděláváním </w:t>
      </w:r>
      <w:r w:rsidR="001D1E37"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a diagnosticko-poradenskými činnostmi zaměřenými k volbě vzdělávací cesty žáka,</w:t>
      </w:r>
    </w:p>
    <w:p w14:paraId="639222AF" w14:textId="77777777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>b) základní skupinová šetření k volbě povolání, administrace, zpracování a interpretace zájmových dotazníků v rámci vlastní odborné kompetence a analýzy preferencí v oblasti volby povolání žáků,</w:t>
      </w:r>
    </w:p>
    <w:p w14:paraId="78498144" w14:textId="77777777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>c) individuální šetření k volbě povolání a individuální poradenství v této oblasti ve spolupráci s třídním učitelem,</w:t>
      </w:r>
    </w:p>
    <w:p w14:paraId="36F10AE9" w14:textId="77777777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>d) poradenství zákonným zástupcům s ohledem na očekávání a předpoklady žáků ve spolupráci s třídním učitelem,</w:t>
      </w:r>
    </w:p>
    <w:p w14:paraId="583C5433" w14:textId="77777777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>e) spolupráce se školskými poradenskými zařízeními a středisky výchovné péče při zajišťování poradenských služeb přesahujících kompetence školy,</w:t>
      </w:r>
    </w:p>
    <w:p w14:paraId="1D771447" w14:textId="77777777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>f) zajišťování skupinových návštěv žáků školy v informačních poradenských střediscích krajských poboček Úřadu práce České republiky a poskytování informací žákům a zákonným zástupcům o možnosti individuálního využití informačních služeb těchto středisek,</w:t>
      </w:r>
    </w:p>
    <w:p w14:paraId="7C51A2E8" w14:textId="77777777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>g) poskytování služeb kariérového poradenství žákům cizincům se zřetelem k jejich speciálním vzdělávacím potřebám.</w:t>
      </w:r>
    </w:p>
    <w:p w14:paraId="62E3AA8C" w14:textId="77777777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>2. Vyhledávání a orientační šetření žáků, jejichž vývoj a vzdělávání vyžadují zvláštní pozornost, a příprava návrhů na další péči o tyto žáky, včetně spolupráce na přípravě, kontrole a evidenci plánu pedagogické podpory pro žáky s potřebou podpůrného opatření v 1. stupni.</w:t>
      </w:r>
    </w:p>
    <w:p w14:paraId="531297E5" w14:textId="4B9DE864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 xml:space="preserve">3. Zprostředkování vstupní a průběžné diagnostiky speciálních vzdělávacích potřeb </w:t>
      </w:r>
      <w:r w:rsidR="001D1E37"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a mimořádného nadání a intervenčních činností pro žáky se speciálními vzdělávacími potřebami nebo mimořádně nadané žáky ve školských poradenských zařízeních.</w:t>
      </w:r>
    </w:p>
    <w:p w14:paraId="0B5A20A2" w14:textId="03E92BA9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 xml:space="preserve">4. Spolupráce se školskými poradenskými zařízeními při zajišťování podpůrných opatření </w:t>
      </w:r>
      <w:r w:rsidR="001D1E37"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pro žáky se speciálními vzdělávacími potřebami a intervenčních činností pro žáky se speciálními vzdělávacími potřebami.</w:t>
      </w:r>
    </w:p>
    <w:p w14:paraId="1BA2A4AC" w14:textId="77777777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>5. Příprava podmínek pro vzdělávání žáků se speciálními vzdělávacími potřebami ve škole, koordinace poskytování poradenských služeb těmto žákům školou a školskými poradenskými zařízeními a koordinace vzdělávacích opatření u těchto žáků.</w:t>
      </w:r>
    </w:p>
    <w:p w14:paraId="49940857" w14:textId="77777777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>6. Poskytování služeb kariérového poradenství pro žáky se speciálními vzdělávacími potřebami a zejména pro žáky uvedené v § 16 odst. 9 ŠZ.</w:t>
      </w:r>
    </w:p>
    <w:p w14:paraId="4F10D1BD" w14:textId="77777777" w:rsidR="00F90DC8" w:rsidRPr="001D1E37" w:rsidRDefault="00000000">
      <w:pPr>
        <w:spacing w:after="0" w:line="240" w:lineRule="auto"/>
        <w:jc w:val="both"/>
        <w:rPr>
          <w:bCs/>
        </w:rPr>
      </w:pPr>
      <w:r w:rsidRPr="001D1E37">
        <w:rPr>
          <w:rFonts w:ascii="Times New Roman" w:hAnsi="Times New Roman"/>
          <w:bCs/>
          <w:sz w:val="24"/>
        </w:rPr>
        <w:t>II. Metodické a informační činnosti</w:t>
      </w:r>
    </w:p>
    <w:p w14:paraId="534B1B39" w14:textId="77777777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>1. Metodická pomoc pedagogickým pracovníkům školy:</w:t>
      </w:r>
    </w:p>
    <w:p w14:paraId="03603234" w14:textId="77777777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>a) v otázkách kariérového rozhodování žáků,</w:t>
      </w:r>
    </w:p>
    <w:p w14:paraId="1C7295DD" w14:textId="77777777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>b) s přípravou a vyhodnocováním plánu pedagogické podpory,</w:t>
      </w:r>
    </w:p>
    <w:p w14:paraId="72EBEFC3" w14:textId="77777777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>c) s naplňováním podpůrných opatření ve vzdělávání žáků se speciálními vzdělávacími potřebami,</w:t>
      </w:r>
    </w:p>
    <w:p w14:paraId="6059F9AF" w14:textId="77777777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>d) s tvorbou a vyhodnocováním individuálních vzdělávacích plánů,</w:t>
      </w:r>
    </w:p>
    <w:p w14:paraId="76CC9380" w14:textId="77777777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>e) v práci s nadanými a mimořádně nadanými žáky.</w:t>
      </w:r>
    </w:p>
    <w:p w14:paraId="2143890B" w14:textId="77777777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>2. Zprostředkování nových metod pedagogické diagnostiky a intervence pedagogickým pracovníkům školy.</w:t>
      </w:r>
    </w:p>
    <w:p w14:paraId="36ED2212" w14:textId="77777777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>3. Metodická pomoc pedagogickým pracovníkům školy v otázkách kariérového rozhodování žáků, integrace, individuálních vzdělávacích plánů, práce s nadanými žáky apod.</w:t>
      </w:r>
    </w:p>
    <w:p w14:paraId="4240D36C" w14:textId="77777777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>4. Předávání odborných informací z oblasti kariérového poradenství a péče o žáky se speciálními vzdělávacími potřebami pedagogickým pracovníkům školy.</w:t>
      </w:r>
    </w:p>
    <w:p w14:paraId="4BFBA9A1" w14:textId="77777777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lastRenderedPageBreak/>
        <w:t>5. Poskytování informací o činnosti školy, školských a dalších poradenských zařízení v regionu, o jejich zaměření, kompetencích a o možnostech využívání jejich služeb žákům a jejich zákonným zástupcům.</w:t>
      </w:r>
    </w:p>
    <w:p w14:paraId="10A765B3" w14:textId="77777777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>6. Shromažďování odborných zpráv a informací o žácích v poradenské péči dalších poradenských zařízení a jejich zajištění v souladu s právními předpisy upravujícími ochranu osobních údajů.</w:t>
      </w:r>
    </w:p>
    <w:p w14:paraId="00F54033" w14:textId="77777777" w:rsidR="00F90DC8" w:rsidRDefault="00000000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 Vedení písemných záznamů umožňujících doložit rozsah a obsah činnosti výchovného poradce, navržená a realizovaná opatření.</w:t>
      </w:r>
    </w:p>
    <w:p w14:paraId="0762F826" w14:textId="77777777" w:rsidR="005D2219" w:rsidRDefault="005D2219">
      <w:pPr>
        <w:spacing w:after="0" w:line="240" w:lineRule="auto"/>
        <w:jc w:val="both"/>
      </w:pPr>
    </w:p>
    <w:p w14:paraId="5BAC9288" w14:textId="77777777" w:rsidR="00F90DC8" w:rsidRDefault="00000000">
      <w:pPr>
        <w:keepNext/>
        <w:spacing w:after="0" w:line="240" w:lineRule="auto"/>
        <w:jc w:val="both"/>
      </w:pPr>
      <w:r>
        <w:rPr>
          <w:rFonts w:ascii="Times New Roman" w:hAnsi="Times New Roman"/>
          <w:b/>
          <w:sz w:val="24"/>
        </w:rPr>
        <w:t>Příloha č. 2 Standardní činnosti školního metodika prevence ve škole (dle V72 – přílohy č. 3)</w:t>
      </w:r>
    </w:p>
    <w:p w14:paraId="067E597B" w14:textId="77777777" w:rsidR="00F90DC8" w:rsidRPr="001D1E37" w:rsidRDefault="00000000">
      <w:pPr>
        <w:spacing w:after="0" w:line="240" w:lineRule="auto"/>
        <w:jc w:val="both"/>
        <w:rPr>
          <w:bCs/>
        </w:rPr>
      </w:pPr>
      <w:r w:rsidRPr="001D1E37">
        <w:rPr>
          <w:rFonts w:ascii="Times New Roman" w:hAnsi="Times New Roman"/>
          <w:bCs/>
          <w:sz w:val="24"/>
        </w:rPr>
        <w:t>I. Metodické a koordinační činnosti</w:t>
      </w:r>
    </w:p>
    <w:p w14:paraId="383B7C1B" w14:textId="77777777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>1. Koordinace tvorby, kontrola, evaluace a participace při realizaci minimálního preventivního programu školy.</w:t>
      </w:r>
    </w:p>
    <w:p w14:paraId="5D14E908" w14:textId="77777777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>2. Koordinace a participace na realizaci aktivit školy zaměřených na prevenci záškoláctví, závislostí, násilí, vandalismu, sexuálního zneužívání, zneužívání sektami, rasismu a xenofobie, prekriminálního a kriminálního chování, rizikových projevů sebepoškozování a dalších projevů rizikového chování.</w:t>
      </w:r>
    </w:p>
    <w:p w14:paraId="063CADDA" w14:textId="77777777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>3. Metodické vedení činnosti pedagogických pracovníků školy v oblasti prevence rizikového chování. Vyhledávání a nastavení vhodné podpory směřující k odstranění rizikového chování.</w:t>
      </w:r>
    </w:p>
    <w:p w14:paraId="60E644C8" w14:textId="77777777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>4. Koordinace vzdělávání pedagogických pracovníků školy v oblasti prevence rizikového chování.</w:t>
      </w:r>
    </w:p>
    <w:p w14:paraId="7CE99C85" w14:textId="77777777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>5. Individuální a skupinová práce se žáky s obtížemi v adaptaci, se sociálně-vztahovými problémy, s rizikovým chováním a problémy, které negativně ovlivňují jejich vzdělávání.</w:t>
      </w:r>
    </w:p>
    <w:p w14:paraId="2926A1CA" w14:textId="233C9204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 xml:space="preserve">6. Koordinace přípravy a realizace aktivit zaměřených na zapojování multikulturních prvků </w:t>
      </w:r>
      <w:r w:rsidR="001D1E37"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do vzdělávacího procesu a na integraci žáků/cizinců; prioritou v rámci tohoto procesu je prevence rasismu, xenofobie a dalších jevů, které souvisejí s přijímáním odlišnosti.</w:t>
      </w:r>
    </w:p>
    <w:p w14:paraId="4A198571" w14:textId="77777777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>7. Koordinace, podpora a průběžné vyhodnocování realizace aktivit zaměřených na podporu wellbeingu a duševního zdraví žáků.</w:t>
      </w:r>
    </w:p>
    <w:p w14:paraId="50212FB1" w14:textId="65BA6FF4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 xml:space="preserve">8. Metodická podpora realizace třídnických hodin a dalších aktivit zaměřených na podporu osobnostního rozvoje, socio-emočních dovedností a </w:t>
      </w:r>
      <w:proofErr w:type="spellStart"/>
      <w:r>
        <w:rPr>
          <w:rFonts w:ascii="Times New Roman" w:hAnsi="Times New Roman"/>
          <w:sz w:val="24"/>
        </w:rPr>
        <w:t>wellbeingu</w:t>
      </w:r>
      <w:proofErr w:type="spellEnd"/>
      <w:r>
        <w:rPr>
          <w:rFonts w:ascii="Times New Roman" w:hAnsi="Times New Roman"/>
          <w:sz w:val="24"/>
        </w:rPr>
        <w:t xml:space="preserve"> žáků a pozitivních vztahů </w:t>
      </w:r>
      <w:r w:rsidR="001D1E37"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v třídních kolektivech.</w:t>
      </w:r>
    </w:p>
    <w:p w14:paraId="242F8BDE" w14:textId="3C65CEF0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 xml:space="preserve">9. Koordinace spolupráce školy s orgány státní správy a samosprávy, které mají v kompetenci problematiku prevence rizikového chování, s metodikem preventivních aktivit v poradně </w:t>
      </w:r>
      <w:r w:rsidR="001D1E37"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a s poradenskými, terapeutickými, preventivními, krizovými a dalšími odbornými pracovišti, zařízeními a institucemi, které působí v oblasti prevence rizikového chování.</w:t>
      </w:r>
    </w:p>
    <w:p w14:paraId="4F159312" w14:textId="77777777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>10. Kontaktování odpovídajícího odborného pracoviště a participace na intervenci a následné péči v případě akutního výskytu rizikového chování.</w:t>
      </w:r>
    </w:p>
    <w:p w14:paraId="09B80810" w14:textId="77777777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>11. Shromažďování odborných zpráv a informací o žácích v poradenské péči specializovaných poradenských zařízení v rámci prevence rizikového chování v souladu s právními předpisy upravujícími ochranu osobních údajů.</w:t>
      </w:r>
    </w:p>
    <w:p w14:paraId="7419FE37" w14:textId="77777777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>12. Vedení písemných záznamů umožňujících doložit rozsah a obsah činnosti školního metodika prevence, navržená a realizovaná opatření.</w:t>
      </w:r>
    </w:p>
    <w:p w14:paraId="243A6ADC" w14:textId="77777777" w:rsidR="00F90DC8" w:rsidRPr="001D1E37" w:rsidRDefault="00000000">
      <w:pPr>
        <w:spacing w:after="0" w:line="240" w:lineRule="auto"/>
        <w:jc w:val="both"/>
        <w:rPr>
          <w:bCs/>
        </w:rPr>
      </w:pPr>
      <w:r w:rsidRPr="001D1E37">
        <w:rPr>
          <w:rFonts w:ascii="Times New Roman" w:hAnsi="Times New Roman"/>
          <w:bCs/>
          <w:sz w:val="24"/>
        </w:rPr>
        <w:t>II. Informační činnosti</w:t>
      </w:r>
    </w:p>
    <w:p w14:paraId="70223C88" w14:textId="28C0AB39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 xml:space="preserve">1. Zajišťování a předávání odborných informací o problematice rizikového chování, </w:t>
      </w:r>
      <w:r w:rsidR="001D1E37"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o nabídkách programů a projektů, o metodách a formách specifické primární prevence pedagogickým pracovníkům školy.</w:t>
      </w:r>
    </w:p>
    <w:p w14:paraId="6C79199A" w14:textId="027581FA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 xml:space="preserve">2. Prezentace výsledků preventivní práce školy, získávání nových odborných informací </w:t>
      </w:r>
      <w:r w:rsidR="001D1E37"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a zkušeností.</w:t>
      </w:r>
    </w:p>
    <w:p w14:paraId="7CD80DDF" w14:textId="77777777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lastRenderedPageBreak/>
        <w:t>3. Vedení a průběžné aktualizování databáze spolupracovníků školy pro oblast prevence rizikového chování, zejména orgánů státní správy a samosprávy, středisek výchovné péče, poskytovatelů sociálních služeb, zdravotnických zařízení, Policie České republiky, orgánů sociálně-právní ochrany dětí, nestátních organizací působících v oblasti prevence, center krizové intervence a dalších zařízení, institucí a jednotlivých odborníků.</w:t>
      </w:r>
    </w:p>
    <w:p w14:paraId="079917A1" w14:textId="77777777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>4. Předávání informací a zpráv o realizovaných preventivních programech zákonným zástupcům, pedagogickým pracovníkům školy a školskému poradenskému zařízení.</w:t>
      </w:r>
    </w:p>
    <w:p w14:paraId="172C3975" w14:textId="685FB027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 xml:space="preserve">5. Vedení dokumentace, evidence a administrativa související se standardními činnostmi </w:t>
      </w:r>
      <w:r w:rsidR="001D1E37"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v souladu s právními předpisy upravujícími ochranu osobních údajů a předávání informací </w:t>
      </w:r>
      <w:r w:rsidR="001D1E37"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o realizovaných preventivních programech školy pro potřeby zpracování analýz, statistik </w:t>
      </w:r>
      <w:r w:rsidR="001D1E37"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a krajských plánů prevence.</w:t>
      </w:r>
    </w:p>
    <w:p w14:paraId="16A4F94D" w14:textId="77777777" w:rsidR="00F90DC8" w:rsidRPr="001D1E37" w:rsidRDefault="00000000">
      <w:pPr>
        <w:spacing w:after="0" w:line="240" w:lineRule="auto"/>
        <w:jc w:val="both"/>
        <w:rPr>
          <w:bCs/>
        </w:rPr>
      </w:pPr>
      <w:r w:rsidRPr="001D1E37">
        <w:rPr>
          <w:rFonts w:ascii="Times New Roman" w:hAnsi="Times New Roman"/>
          <w:bCs/>
          <w:sz w:val="24"/>
        </w:rPr>
        <w:t>III. Poradenské činnosti</w:t>
      </w:r>
    </w:p>
    <w:p w14:paraId="51FCB080" w14:textId="77777777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>1. Vyhledávání a orientační šetření žáků s rizikem či projevy rizikového chování; poskytování poradenských služeb těmto žákům a jejich zákonným zástupcům, případně zajišťování péče odpovídajícího odborného pracoviště ve spolupráci s třídními učiteli.</w:t>
      </w:r>
    </w:p>
    <w:p w14:paraId="660BFACF" w14:textId="77777777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>2. Spolupráce s třídními učiteli při zachycování varovných signálů spojených s možností rozvoje rizikového chování u jednotlivých žáků a tříd a participace na sledování úrovně rizikových faktorů, které jsou významné pro rozvoj rizikového chování ve škole.</w:t>
      </w:r>
    </w:p>
    <w:p w14:paraId="74A1CF02" w14:textId="223D76E8" w:rsidR="00F90DC8" w:rsidRDefault="00000000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 Příprava podmínek pro integraci žáků se specifickými poruchami chování ve škole </w:t>
      </w:r>
      <w:r w:rsidR="001D1E37"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a koordinace poskytování poradenských a preventivních služeb těmto žákům školou </w:t>
      </w:r>
      <w:r w:rsidR="001D1E37"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a specializovanými školskými zařízeními.</w:t>
      </w:r>
    </w:p>
    <w:p w14:paraId="11C1E2A2" w14:textId="77777777" w:rsidR="005D2219" w:rsidRDefault="005D2219">
      <w:pPr>
        <w:spacing w:after="0" w:line="240" w:lineRule="auto"/>
        <w:jc w:val="both"/>
      </w:pPr>
    </w:p>
    <w:p w14:paraId="7E8F6A92" w14:textId="77777777" w:rsidR="00F90DC8" w:rsidRDefault="00000000">
      <w:pPr>
        <w:keepNext/>
        <w:spacing w:after="0" w:line="240" w:lineRule="auto"/>
        <w:jc w:val="both"/>
      </w:pPr>
      <w:r>
        <w:rPr>
          <w:rFonts w:ascii="Times New Roman" w:hAnsi="Times New Roman"/>
          <w:b/>
          <w:sz w:val="24"/>
        </w:rPr>
        <w:t>Příloha č. 3 Vymezení činností učitele – speciálního pedagoga v oblasti školské logopedie v ŠPP</w:t>
      </w:r>
    </w:p>
    <w:p w14:paraId="5EF86424" w14:textId="2B075C21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 xml:space="preserve">1. Vykonává odborné činnosti v oblasti logopedické diagnostiky, poradenství a intervence </w:t>
      </w:r>
      <w:r w:rsidR="001D1E37"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v rozsahu své odborné kvalifikace a pracovního zařazení.</w:t>
      </w:r>
    </w:p>
    <w:p w14:paraId="7A2691B7" w14:textId="54661A28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 xml:space="preserve">2. Koordinuje tvorbu a realizaci programů logopedické intervence a logopedické prevence </w:t>
      </w:r>
      <w:r w:rsidR="001D1E37"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ve škole.</w:t>
      </w:r>
    </w:p>
    <w:p w14:paraId="34B1151D" w14:textId="77777777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>3. Metodicky vede a podporuje pedagogické pracovníky školy v oblasti logopedie, rozvoje komunikačních dovedností žáků, hlasové výchovy a hlasové hygieny.</w:t>
      </w:r>
    </w:p>
    <w:p w14:paraId="0883C84A" w14:textId="77777777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>4. Metodicky podporuje zajištění podmínek pro vzdělávání žáků s vadami řeči a podle potřeby spolupracuje při nastavování a vyhodnocování podpůrných opatření.</w:t>
      </w:r>
    </w:p>
    <w:p w14:paraId="42A76EB0" w14:textId="77777777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>5. Spolupracuje s VP, ŠMP, třídními učiteli, dalšími vyučujícími a SPC při řešení vzdělávacích potřeb žáků.</w:t>
      </w:r>
    </w:p>
    <w:p w14:paraId="2C4E2B6F" w14:textId="77777777" w:rsidR="00F90DC8" w:rsidRDefault="00000000">
      <w:pPr>
        <w:spacing w:after="0" w:line="240" w:lineRule="auto"/>
        <w:jc w:val="both"/>
      </w:pPr>
      <w:r>
        <w:rPr>
          <w:rFonts w:ascii="Times New Roman" w:hAnsi="Times New Roman"/>
          <w:sz w:val="24"/>
        </w:rPr>
        <w:t>6. Vede dokumentaci o poskytovaných poradenských činnostech v rozsahu stanoveném právními předpisy a vnitřními pravidly školy.</w:t>
      </w:r>
    </w:p>
    <w:sectPr w:rsidR="00F90DC8" w:rsidSect="0026136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31041" w14:textId="77777777" w:rsidR="00F078EF" w:rsidRDefault="00F078EF" w:rsidP="00261360">
      <w:pPr>
        <w:spacing w:after="0" w:line="240" w:lineRule="auto"/>
      </w:pPr>
      <w:r>
        <w:separator/>
      </w:r>
    </w:p>
  </w:endnote>
  <w:endnote w:type="continuationSeparator" w:id="0">
    <w:p w14:paraId="33C1B48A" w14:textId="77777777" w:rsidR="00F078EF" w:rsidRDefault="00F078EF" w:rsidP="002613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E3D8D" w14:textId="77777777" w:rsidR="0070785A" w:rsidRDefault="0070785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64749" w14:textId="77777777" w:rsidR="00EF7EE9" w:rsidRPr="00EF7EE9" w:rsidRDefault="00EF7EE9" w:rsidP="00EF7EE9">
    <w:pPr>
      <w:pStyle w:val="Zpat"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rPr>
        <w:rFonts w:ascii="Times New Roman" w:eastAsia="Times New Roman" w:hAnsi="Times New Roman" w:cs="Times New Roman"/>
        <w:kern w:val="0"/>
        <w:sz w:val="18"/>
        <w:szCs w:val="16"/>
        <w:lang w:eastAsia="cs-CZ"/>
        <w14:ligatures w14:val="none"/>
      </w:rPr>
    </w:pPr>
    <w:r>
      <w:rPr>
        <w:rFonts w:ascii="Times New Roman" w:eastAsia="Times New Roman" w:hAnsi="Times New Roman" w:cs="Times New Roman"/>
        <w:kern w:val="0"/>
        <w:sz w:val="18"/>
        <w:szCs w:val="16"/>
        <w:lang w:eastAsia="cs-CZ"/>
        <w14:ligatures w14:val="none"/>
      </w:rPr>
      <w:t>46</w:t>
    </w:r>
    <w:r w:rsidRPr="00EF7EE9">
      <w:rPr>
        <w:rFonts w:ascii="Times New Roman" w:eastAsia="Times New Roman" w:hAnsi="Times New Roman" w:cs="Times New Roman"/>
        <w:kern w:val="0"/>
        <w:sz w:val="18"/>
        <w:szCs w:val="16"/>
        <w:lang w:eastAsia="cs-CZ"/>
        <w14:ligatures w14:val="none"/>
      </w:rPr>
      <w:t xml:space="preserve"> </w:t>
    </w:r>
    <w:r>
      <w:rPr>
        <w:rFonts w:ascii="Times New Roman" w:eastAsia="Times New Roman" w:hAnsi="Times New Roman" w:cs="Times New Roman"/>
        <w:kern w:val="0"/>
        <w:sz w:val="18"/>
        <w:szCs w:val="16"/>
        <w:lang w:eastAsia="cs-CZ"/>
        <w14:ligatures w14:val="none"/>
      </w:rPr>
      <w:t>Program poradenských služeb</w:t>
    </w:r>
    <w:r w:rsidRPr="00EF7EE9">
      <w:rPr>
        <w:rFonts w:ascii="Times New Roman" w:eastAsia="Times New Roman" w:hAnsi="Times New Roman" w:cs="Times New Roman"/>
        <w:kern w:val="0"/>
        <w:sz w:val="18"/>
        <w:szCs w:val="16"/>
        <w:lang w:eastAsia="cs-CZ"/>
        <w14:ligatures w14:val="none"/>
      </w:rPr>
      <w:tab/>
    </w:r>
    <w:r w:rsidRPr="00EF7EE9">
      <w:rPr>
        <w:rFonts w:ascii="Times New Roman" w:eastAsia="Times New Roman" w:hAnsi="Times New Roman" w:cs="Times New Roman"/>
        <w:kern w:val="0"/>
        <w:sz w:val="18"/>
        <w:szCs w:val="16"/>
        <w:lang w:eastAsia="cs-CZ"/>
        <w14:ligatures w14:val="none"/>
      </w:rPr>
      <w:tab/>
      <w:t xml:space="preserve">strana </w:t>
    </w:r>
    <w:r w:rsidRPr="00EF7EE9">
      <w:rPr>
        <w:rFonts w:ascii="Times New Roman" w:eastAsia="Times New Roman" w:hAnsi="Times New Roman" w:cs="Times New Roman"/>
        <w:kern w:val="0"/>
        <w:sz w:val="18"/>
        <w:szCs w:val="16"/>
        <w:lang w:eastAsia="cs-CZ"/>
        <w14:ligatures w14:val="none"/>
      </w:rPr>
      <w:fldChar w:fldCharType="begin"/>
    </w:r>
    <w:r w:rsidRPr="00EF7EE9">
      <w:rPr>
        <w:rFonts w:ascii="Times New Roman" w:eastAsia="Times New Roman" w:hAnsi="Times New Roman" w:cs="Times New Roman"/>
        <w:kern w:val="0"/>
        <w:sz w:val="18"/>
        <w:szCs w:val="16"/>
        <w:lang w:eastAsia="cs-CZ"/>
        <w14:ligatures w14:val="none"/>
      </w:rPr>
      <w:instrText xml:space="preserve"> PAGE </w:instrText>
    </w:r>
    <w:r w:rsidRPr="00EF7EE9">
      <w:rPr>
        <w:rFonts w:ascii="Times New Roman" w:eastAsia="Times New Roman" w:hAnsi="Times New Roman" w:cs="Times New Roman"/>
        <w:kern w:val="0"/>
        <w:sz w:val="18"/>
        <w:szCs w:val="16"/>
        <w:lang w:eastAsia="cs-CZ"/>
        <w14:ligatures w14:val="none"/>
      </w:rPr>
      <w:fldChar w:fldCharType="separate"/>
    </w:r>
    <w:r w:rsidRPr="00EF7EE9">
      <w:rPr>
        <w:rFonts w:ascii="Times New Roman" w:eastAsia="Times New Roman" w:hAnsi="Times New Roman" w:cs="Times New Roman"/>
        <w:kern w:val="0"/>
        <w:sz w:val="18"/>
        <w:szCs w:val="16"/>
        <w:lang w:eastAsia="cs-CZ"/>
        <w14:ligatures w14:val="none"/>
      </w:rPr>
      <w:t>2</w:t>
    </w:r>
    <w:r w:rsidRPr="00EF7EE9">
      <w:rPr>
        <w:rFonts w:ascii="Times New Roman" w:eastAsia="Times New Roman" w:hAnsi="Times New Roman" w:cs="Times New Roman"/>
        <w:kern w:val="0"/>
        <w:sz w:val="18"/>
        <w:szCs w:val="16"/>
        <w:lang w:eastAsia="cs-CZ"/>
        <w14:ligatures w14:val="none"/>
      </w:rPr>
      <w:fldChar w:fldCharType="end"/>
    </w:r>
    <w:r w:rsidRPr="00EF7EE9">
      <w:rPr>
        <w:rFonts w:ascii="Times New Roman" w:eastAsia="Times New Roman" w:hAnsi="Times New Roman" w:cs="Times New Roman"/>
        <w:kern w:val="0"/>
        <w:sz w:val="18"/>
        <w:szCs w:val="16"/>
        <w:lang w:eastAsia="cs-CZ"/>
        <w14:ligatures w14:val="none"/>
      </w:rPr>
      <w:t xml:space="preserve"> z počtu </w:t>
    </w:r>
    <w:r w:rsidRPr="00EF7EE9">
      <w:rPr>
        <w:rFonts w:ascii="Times New Roman" w:eastAsia="Times New Roman" w:hAnsi="Times New Roman" w:cs="Times New Roman"/>
        <w:kern w:val="0"/>
        <w:sz w:val="18"/>
        <w:szCs w:val="16"/>
        <w:lang w:eastAsia="cs-CZ"/>
        <w14:ligatures w14:val="none"/>
      </w:rPr>
      <w:fldChar w:fldCharType="begin"/>
    </w:r>
    <w:r w:rsidRPr="00EF7EE9">
      <w:rPr>
        <w:rFonts w:ascii="Times New Roman" w:eastAsia="Times New Roman" w:hAnsi="Times New Roman" w:cs="Times New Roman"/>
        <w:kern w:val="0"/>
        <w:sz w:val="18"/>
        <w:szCs w:val="16"/>
        <w:lang w:eastAsia="cs-CZ"/>
        <w14:ligatures w14:val="none"/>
      </w:rPr>
      <w:instrText xml:space="preserve"> NUMPAGES </w:instrText>
    </w:r>
    <w:r w:rsidRPr="00EF7EE9">
      <w:rPr>
        <w:rFonts w:ascii="Times New Roman" w:eastAsia="Times New Roman" w:hAnsi="Times New Roman" w:cs="Times New Roman"/>
        <w:kern w:val="0"/>
        <w:sz w:val="18"/>
        <w:szCs w:val="16"/>
        <w:lang w:eastAsia="cs-CZ"/>
        <w14:ligatures w14:val="none"/>
      </w:rPr>
      <w:fldChar w:fldCharType="separate"/>
    </w:r>
    <w:r w:rsidRPr="00EF7EE9">
      <w:rPr>
        <w:rFonts w:ascii="Times New Roman" w:eastAsia="Times New Roman" w:hAnsi="Times New Roman" w:cs="Times New Roman"/>
        <w:kern w:val="0"/>
        <w:sz w:val="18"/>
        <w:szCs w:val="16"/>
        <w:lang w:eastAsia="cs-CZ"/>
        <w14:ligatures w14:val="none"/>
      </w:rPr>
      <w:t>4</w:t>
    </w:r>
    <w:r w:rsidRPr="00EF7EE9">
      <w:rPr>
        <w:rFonts w:ascii="Times New Roman" w:eastAsia="Times New Roman" w:hAnsi="Times New Roman" w:cs="Times New Roman"/>
        <w:kern w:val="0"/>
        <w:sz w:val="18"/>
        <w:szCs w:val="16"/>
        <w:lang w:eastAsia="cs-CZ"/>
        <w14:ligatures w14:val="none"/>
      </w:rPr>
      <w:fldChar w:fldCharType="end"/>
    </w:r>
  </w:p>
  <w:p w14:paraId="1AD9BEF2" w14:textId="77777777" w:rsidR="00261360" w:rsidRDefault="00261360" w:rsidP="00EF7EE9">
    <w:pPr>
      <w:tabs>
        <w:tab w:val="center" w:pos="4536"/>
        <w:tab w:val="right" w:pos="9072"/>
      </w:tabs>
      <w:spacing w:after="0" w:line="240" w:lineRule="auto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ACD01" w14:textId="77777777" w:rsidR="0070785A" w:rsidRDefault="0070785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39660" w14:textId="77777777" w:rsidR="00F078EF" w:rsidRDefault="00F078EF" w:rsidP="00261360">
      <w:pPr>
        <w:spacing w:after="0" w:line="240" w:lineRule="auto"/>
      </w:pPr>
      <w:r>
        <w:separator/>
      </w:r>
    </w:p>
  </w:footnote>
  <w:footnote w:type="continuationSeparator" w:id="0">
    <w:p w14:paraId="679555D7" w14:textId="77777777" w:rsidR="00F078EF" w:rsidRDefault="00F078EF" w:rsidP="002613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49E19" w14:textId="77777777" w:rsidR="0070785A" w:rsidRDefault="0070785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0D60F" w14:textId="77777777" w:rsidR="0070785A" w:rsidRPr="0070785A" w:rsidRDefault="0070785A" w:rsidP="0070785A"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rPr>
        <w:rFonts w:ascii="Times New Roman" w:eastAsia="Times New Roman" w:hAnsi="Times New Roman" w:cs="Times New Roman"/>
        <w:kern w:val="0"/>
        <w:sz w:val="18"/>
        <w:szCs w:val="20"/>
        <w:lang w:eastAsia="cs-CZ"/>
        <w14:ligatures w14:val="none"/>
      </w:rPr>
    </w:pPr>
    <w:r w:rsidRPr="0070785A">
      <w:rPr>
        <w:rFonts w:ascii="Times New Roman" w:eastAsia="Times New Roman" w:hAnsi="Times New Roman" w:cs="Times New Roman"/>
        <w:kern w:val="0"/>
        <w:sz w:val="18"/>
        <w:szCs w:val="20"/>
        <w:lang w:eastAsia="cs-CZ"/>
        <w14:ligatures w14:val="none"/>
      </w:rPr>
      <w:t>Základní škola LOPES Čimice, Praha 8, Libčická 399, příspěvková organizace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10F2B" w14:textId="77777777" w:rsidR="0070785A" w:rsidRDefault="0070785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681"/>
    <w:rsid w:val="00006DBD"/>
    <w:rsid w:val="000077D2"/>
    <w:rsid w:val="00016426"/>
    <w:rsid w:val="00047975"/>
    <w:rsid w:val="00071001"/>
    <w:rsid w:val="00083247"/>
    <w:rsid w:val="000C6F88"/>
    <w:rsid w:val="000E455D"/>
    <w:rsid w:val="001031CF"/>
    <w:rsid w:val="001339DA"/>
    <w:rsid w:val="001D1E37"/>
    <w:rsid w:val="00226A18"/>
    <w:rsid w:val="00227F70"/>
    <w:rsid w:val="002342DC"/>
    <w:rsid w:val="00241566"/>
    <w:rsid w:val="002424D9"/>
    <w:rsid w:val="002428D9"/>
    <w:rsid w:val="00261360"/>
    <w:rsid w:val="0029056D"/>
    <w:rsid w:val="002D3059"/>
    <w:rsid w:val="002F6ED0"/>
    <w:rsid w:val="003050F0"/>
    <w:rsid w:val="00316FEF"/>
    <w:rsid w:val="003228F6"/>
    <w:rsid w:val="00373F56"/>
    <w:rsid w:val="00395EA5"/>
    <w:rsid w:val="00397528"/>
    <w:rsid w:val="00420510"/>
    <w:rsid w:val="00433A09"/>
    <w:rsid w:val="0043519A"/>
    <w:rsid w:val="00447CCC"/>
    <w:rsid w:val="00470FEF"/>
    <w:rsid w:val="004954AD"/>
    <w:rsid w:val="004B18C9"/>
    <w:rsid w:val="004B7557"/>
    <w:rsid w:val="004F05F2"/>
    <w:rsid w:val="004F76F7"/>
    <w:rsid w:val="0052343C"/>
    <w:rsid w:val="00530970"/>
    <w:rsid w:val="0056586E"/>
    <w:rsid w:val="00570394"/>
    <w:rsid w:val="00594D26"/>
    <w:rsid w:val="005B4BF6"/>
    <w:rsid w:val="005C578F"/>
    <w:rsid w:val="005D2219"/>
    <w:rsid w:val="005E35C9"/>
    <w:rsid w:val="005E460D"/>
    <w:rsid w:val="00654004"/>
    <w:rsid w:val="006614A5"/>
    <w:rsid w:val="00692DDF"/>
    <w:rsid w:val="006B3C68"/>
    <w:rsid w:val="006F4885"/>
    <w:rsid w:val="00706A57"/>
    <w:rsid w:val="0070785A"/>
    <w:rsid w:val="007155DE"/>
    <w:rsid w:val="00715E3D"/>
    <w:rsid w:val="007218FE"/>
    <w:rsid w:val="00747763"/>
    <w:rsid w:val="007600F0"/>
    <w:rsid w:val="00796005"/>
    <w:rsid w:val="007A024A"/>
    <w:rsid w:val="007B3436"/>
    <w:rsid w:val="007B5546"/>
    <w:rsid w:val="007B787C"/>
    <w:rsid w:val="00810F8B"/>
    <w:rsid w:val="008117D9"/>
    <w:rsid w:val="008131E3"/>
    <w:rsid w:val="008174F5"/>
    <w:rsid w:val="008276D5"/>
    <w:rsid w:val="008324D6"/>
    <w:rsid w:val="00836273"/>
    <w:rsid w:val="00842B67"/>
    <w:rsid w:val="00843278"/>
    <w:rsid w:val="00845681"/>
    <w:rsid w:val="008731EC"/>
    <w:rsid w:val="008A51AB"/>
    <w:rsid w:val="008B4219"/>
    <w:rsid w:val="008D345F"/>
    <w:rsid w:val="008E5486"/>
    <w:rsid w:val="008F0BE6"/>
    <w:rsid w:val="009331D0"/>
    <w:rsid w:val="00971B3A"/>
    <w:rsid w:val="00A63777"/>
    <w:rsid w:val="00A66360"/>
    <w:rsid w:val="00AA34CF"/>
    <w:rsid w:val="00B02574"/>
    <w:rsid w:val="00B05E97"/>
    <w:rsid w:val="00B349E9"/>
    <w:rsid w:val="00B734A6"/>
    <w:rsid w:val="00BE15D1"/>
    <w:rsid w:val="00BF7C03"/>
    <w:rsid w:val="00C36604"/>
    <w:rsid w:val="00C42068"/>
    <w:rsid w:val="00C51678"/>
    <w:rsid w:val="00C56E3A"/>
    <w:rsid w:val="00CB1D89"/>
    <w:rsid w:val="00CD1F90"/>
    <w:rsid w:val="00CF178F"/>
    <w:rsid w:val="00D03D31"/>
    <w:rsid w:val="00D14A88"/>
    <w:rsid w:val="00D6766E"/>
    <w:rsid w:val="00E07E64"/>
    <w:rsid w:val="00E1560A"/>
    <w:rsid w:val="00E36877"/>
    <w:rsid w:val="00E41E6D"/>
    <w:rsid w:val="00E44926"/>
    <w:rsid w:val="00E55243"/>
    <w:rsid w:val="00E62276"/>
    <w:rsid w:val="00E94A38"/>
    <w:rsid w:val="00EC0FFC"/>
    <w:rsid w:val="00EF1EE4"/>
    <w:rsid w:val="00EF7EE9"/>
    <w:rsid w:val="00F078EF"/>
    <w:rsid w:val="00F12DB9"/>
    <w:rsid w:val="00F23A8D"/>
    <w:rsid w:val="00F60268"/>
    <w:rsid w:val="00F7501F"/>
    <w:rsid w:val="00F84FA6"/>
    <w:rsid w:val="00F90DC8"/>
    <w:rsid w:val="00FA2AD1"/>
    <w:rsid w:val="00FB3740"/>
    <w:rsid w:val="00FE5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F48D1"/>
  <w15:chartTrackingRefBased/>
  <w15:docId w15:val="{DE3D9724-78D3-441F-94F7-4B19A2F95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456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456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456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456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456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456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456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456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456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456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456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456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45681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45681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4568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4568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4568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4568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456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456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456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456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456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4568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4568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45681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456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45681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45681"/>
    <w:rPr>
      <w:b/>
      <w:bCs/>
      <w:smallCaps/>
      <w:color w:val="2F5496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2613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61360"/>
  </w:style>
  <w:style w:type="paragraph" w:styleId="Zpat">
    <w:name w:val="footer"/>
    <w:basedOn w:val="Normln"/>
    <w:link w:val="ZpatChar"/>
    <w:uiPriority w:val="99"/>
    <w:unhideWhenUsed/>
    <w:rsid w:val="002613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613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8</Pages>
  <Words>3614</Words>
  <Characters>21327</Characters>
  <Application>Microsoft Office Word</Application>
  <DocSecurity>0</DocSecurity>
  <Lines>177</Lines>
  <Paragraphs>49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reditel</dc:creator>
  <cp:keywords/>
  <dc:description/>
  <cp:lastModifiedBy>reditel</cp:lastModifiedBy>
  <cp:revision>197</cp:revision>
  <dcterms:created xsi:type="dcterms:W3CDTF">2025-11-11T08:41:00Z</dcterms:created>
  <dcterms:modified xsi:type="dcterms:W3CDTF">2026-09-23T10:00:00Z</dcterms:modified>
</cp:coreProperties>
</file>